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2307A1" w:rsidRDefault="00FA4B62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документов </w:t>
      </w:r>
      <w:r w:rsidR="0050346A"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236FC0" w:rsidRPr="002307A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кадровый резерв </w:t>
      </w:r>
      <w:r w:rsidR="00C058C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</w:r>
      <w:bookmarkStart w:id="0" w:name="_GoBack"/>
      <w:bookmarkEnd w:id="0"/>
      <w:r w:rsidR="00C058C0" w:rsidRPr="00372D6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замещение должностей государственной гражданской службы </w:t>
      </w:r>
      <w:r w:rsidR="00C058C0">
        <w:rPr>
          <w:rFonts w:ascii="PT Astra Serif" w:hAnsi="PT Astra Serif"/>
          <w:b/>
          <w:sz w:val="24"/>
          <w:szCs w:val="24"/>
        </w:rPr>
        <w:t>Министерства имущественных отношений и архитектуры</w:t>
      </w:r>
      <w:r w:rsidR="007B1718" w:rsidRPr="002307A1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870C7" w:rsidRPr="002307A1" w:rsidRDefault="002870C7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0666B9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666B9" w:rsidRDefault="00FA4B62" w:rsidP="009D1F7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66B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0666B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0666B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666B9" w:rsidRDefault="00FA4B62" w:rsidP="009D1F7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66B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9753DA" w:rsidRPr="000666B9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3DA" w:rsidRPr="00C058C0" w:rsidRDefault="00C058C0" w:rsidP="00182A6E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C058C0">
              <w:rPr>
                <w:rFonts w:ascii="PT Astra Serif" w:hAnsi="PT Astra Serif"/>
                <w:sz w:val="24"/>
                <w:szCs w:val="24"/>
              </w:rPr>
              <w:t>в области управления в сфере юстиции по виду профессиональной служебной деятельности «Деятельность в сфере уголовного, административного и процессуального законодательства»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3DA" w:rsidRPr="00C058C0" w:rsidRDefault="009753DA" w:rsidP="00182A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9753DA" w:rsidRPr="00C058C0" w:rsidRDefault="009753DA" w:rsidP="00182A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9753DA" w:rsidRPr="00C058C0" w:rsidRDefault="009753DA" w:rsidP="00182A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53DA" w:rsidRPr="00C058C0" w:rsidRDefault="009753DA" w:rsidP="00182A6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 Наличие высшего образования</w:t>
            </w:r>
            <w:r w:rsidR="00182A6E" w:rsidRPr="00C058C0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="00182A6E" w:rsidRPr="00C058C0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направлению подготовки (специальности) «Юриспруденция»</w:t>
            </w:r>
            <w:r w:rsidRPr="00C058C0">
              <w:rPr>
                <w:rFonts w:ascii="PT Astra Serif" w:hAnsi="PT Astra Serif"/>
                <w:sz w:val="24"/>
                <w:szCs w:val="24"/>
              </w:rPr>
              <w:t>, без предъявления требований к стажу.</w:t>
            </w:r>
          </w:p>
          <w:p w:rsidR="00C058C0" w:rsidRPr="00C058C0" w:rsidRDefault="009753DA" w:rsidP="00C058C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5. Знания и умения: </w:t>
            </w:r>
          </w:p>
          <w:p w:rsidR="00C058C0" w:rsidRPr="00C058C0" w:rsidRDefault="00C058C0" w:rsidP="00C058C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базовых знаний: государственного языка Российской Федерации (русского языка);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C058C0" w:rsidRPr="00C058C0" w:rsidRDefault="00C058C0" w:rsidP="00C058C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умений: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в области информационно-коммуникационных технологий;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коммуницировать</w:t>
            </w:r>
            <w:proofErr w:type="spellEnd"/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, работать в стрессовых условиях, совершенствовать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свой профессиональный уровень).</w:t>
            </w:r>
          </w:p>
          <w:p w:rsidR="00C058C0" w:rsidRPr="00C058C0" w:rsidRDefault="00C058C0" w:rsidP="00C058C0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 управленческих умений: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эффективно планировать и контролировать работу подчиненных лиц;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оперативно принимать и реализовывать управленческие решения;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соблюдать этику делового общения.</w:t>
            </w:r>
          </w:p>
          <w:p w:rsidR="00C058C0" w:rsidRPr="00C058C0" w:rsidRDefault="00C058C0" w:rsidP="00C058C0">
            <w:pPr>
              <w:tabs>
                <w:tab w:val="left" w:pos="720"/>
                <w:tab w:val="num" w:pos="108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</w:t>
            </w:r>
            <w:r w:rsidRPr="00C058C0">
              <w:rPr>
                <w:rFonts w:ascii="PT Astra Serif" w:hAnsi="PT Astra Serif"/>
                <w:sz w:val="24"/>
                <w:szCs w:val="24"/>
              </w:rPr>
              <w:t>регламенте;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основ экономики, организации труда, методов проведения переговоров, передового отечественного и зарубежного опыта в установленной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</w:t>
            </w:r>
            <w:r w:rsidRPr="00C058C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организации работы по эффективному взаимодействию со структурными подразделениями в соответствии с профилем деятельности, правил охраны труда и противопожарной безопасности, служебного распорядка, правил делового этикета, основ делопроизводства (включая основы электронного документооборота </w:t>
            </w:r>
            <w:r w:rsidRPr="00C058C0">
              <w:rPr>
                <w:rFonts w:ascii="PT Astra Serif" w:hAnsi="PT Astra Serif"/>
                <w:sz w:val="24"/>
                <w:szCs w:val="24"/>
                <w:lang w:val="en-US"/>
              </w:rPr>
              <w:t>Web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 интерфейс СЭД);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sz w:val="24"/>
                <w:szCs w:val="24"/>
              </w:rPr>
              <w:t>законодательства в области противодействия коррупции.</w:t>
            </w:r>
          </w:p>
          <w:p w:rsidR="00C058C0" w:rsidRPr="00C058C0" w:rsidRDefault="00C058C0" w:rsidP="00C058C0">
            <w:pPr>
              <w:tabs>
                <w:tab w:val="left" w:pos="720"/>
                <w:tab w:val="num" w:pos="1080"/>
              </w:tabs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sz w:val="24"/>
                <w:szCs w:val="24"/>
              </w:rPr>
              <w:t>профессиональные умения руководства структурным подразделением, оперативного принятия и реализации управленческих и иных решений; ведения деловых переговоров, взаимодействия с другими государственными органами, органами местного самоуправления, иными органами и организациями; нормотворческой деятельности; планирования работы, контроля, анализа и прогнозирования последствий принимаемых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работы с обращениями граждан и организаций;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коллег и подчинённых; расстановки кадров, делегирования полномочий;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058C0" w:rsidRPr="00C058C0" w:rsidRDefault="00C058C0" w:rsidP="00C058C0">
            <w:pPr>
              <w:tabs>
                <w:tab w:val="left" w:pos="720"/>
                <w:tab w:val="num" w:pos="108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знание порядка подготовки и реализации планов законопроектной и нормотворческой деятельности Губернатора и Правительства Ульяновской области; структуры судебной системы Российской Федерации; норм процессуального права; законодательства об исполнительном производстве, о прокуратуре и иных правоохранительных органах; порядка проведения правовой и антикоррупционной экспертизы правовых актов и их проектов; мониторинга </w:t>
            </w:r>
            <w:proofErr w:type="spellStart"/>
            <w:r w:rsidRPr="00C058C0">
              <w:rPr>
                <w:rFonts w:ascii="PT Astra Serif" w:hAnsi="PT Astra Serif"/>
                <w:sz w:val="24"/>
                <w:szCs w:val="24"/>
              </w:rPr>
              <w:t>правоприменения</w:t>
            </w:r>
            <w:proofErr w:type="spellEnd"/>
            <w:r w:rsidRPr="00C058C0">
              <w:rPr>
                <w:rFonts w:ascii="PT Astra Serif" w:hAnsi="PT Astra Serif"/>
                <w:sz w:val="24"/>
                <w:szCs w:val="24"/>
              </w:rPr>
              <w:t>; знание законодательства Российской Федерации о системе государственной службы, нормативных правовых актов о государственной гражданской службе, трудового законодательства.</w:t>
            </w:r>
          </w:p>
          <w:p w:rsidR="00C058C0" w:rsidRPr="00C058C0" w:rsidRDefault="00C058C0" w:rsidP="00C058C0">
            <w:pPr>
              <w:tabs>
                <w:tab w:val="left" w:pos="720"/>
                <w:tab w:val="num" w:pos="108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C058C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058C0">
              <w:rPr>
                <w:rFonts w:ascii="PT Astra Serif" w:hAnsi="PT Astra Serif"/>
                <w:sz w:val="24"/>
                <w:szCs w:val="24"/>
              </w:rPr>
              <w:t xml:space="preserve">навыки разработки проектов нормативных правовых актов Ульяновской области, подготовки и реализации планов законопроектной и нормотворческой деятельности Губернатора и Правительства Ульяновской области; изучения, обобщения и анализа нормотворческой деятельности Российской Федерации, регионов Российской Федерации и муниципальных образований; организации проведения правовой и </w:t>
            </w:r>
            <w:r w:rsidRPr="00C058C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антикоррупционной экспертизы правовых актов и их проектов; мониторинга </w:t>
            </w:r>
            <w:proofErr w:type="spellStart"/>
            <w:r w:rsidRPr="00C058C0">
              <w:rPr>
                <w:rFonts w:ascii="PT Astra Serif" w:hAnsi="PT Astra Serif"/>
                <w:sz w:val="24"/>
                <w:szCs w:val="24"/>
              </w:rPr>
              <w:t>правоприменения</w:t>
            </w:r>
            <w:proofErr w:type="spellEnd"/>
            <w:r w:rsidRPr="00C058C0">
              <w:rPr>
                <w:rFonts w:ascii="PT Astra Serif" w:hAnsi="PT Astra Serif"/>
                <w:sz w:val="24"/>
                <w:szCs w:val="24"/>
              </w:rPr>
              <w:t>; навыки организации и обеспечения прохождения в государственном органе государственной гражданской службы Ульяновской области.</w:t>
            </w:r>
          </w:p>
          <w:p w:rsidR="00C058C0" w:rsidRPr="00C058C0" w:rsidRDefault="009753DA" w:rsidP="00C058C0">
            <w:pPr>
              <w:tabs>
                <w:tab w:val="left" w:pos="720"/>
                <w:tab w:val="num" w:pos="108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6.Должностные обязанности: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принимает участие в разработке и осуществляет правовую экспертизу проектов законов Ульяновской области, проектов указов и распоряжений Губернатора Ульяновской области, проектов постановлений и распоряжений Правительства Ульяновской области, проектов государственных программ и других нормативных правовых актов;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принимает участие в разработке и осуществляет правовую экспертизу проектов приказов, распоряжений, договоров и других правовых актов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подготавливает самостоятельно или совместно с другими структурными подразделениями предложения о внесении изменений или отмене (признании утратившими силу) проектов законов Ульяновской области, проектов указов и распоряжений Губернатора Ульяновской области, проектов постановлений и распоряжений Правительства Ульяновской области, а также приказов, распоряжений и других правовых актов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подготавливает самостоятельно или совместно с другими структурными подразделениями заключения по проектам нормативно-правовых актов, поступающих в Министерство;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принимает участие в разработке предложений по совершенствованию государственного управления в сфере деятельности Министерства и по уточнению полномочий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обобщает совместно с другими структурными подразделениями практику применения законодательства, разрабатывает предложения по его совершенствованию и вносит их на рассмотрение директору департамента;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участвует в установленном порядке в подготовке проектов внешнеэкономических соглашений Ульяновской области и соглашений Ульяновской области с иными субъектами Российской Федерации, проводит правовую экспертиз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у проектов указанных соглашений;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представляет в установленном порядке интересы Министерства в судах, других органах и организациях;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оказывает работникам Министерства, предприятиям, учреждениям и организациям в установленной сфере деятельности правовую помощь по вопросам, отнесённым к компетенции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участвует в разработке и осуществлении мероприятий по укреплению договорной, финансовой и трудовой дисциплины, обеспечению сохранности имущества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в установленном порядке рассматривает письма и обращения граждан и организаций по вопросам, отнесённым к компетенции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в установленном порядке рассматривает акты прокурорского реагирования, внесённые по вопросам, отнесённым к компетенции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в установленном порядке осуществляет антикоррупционную экспертизу проектов нормативных правовых актов Ульяновской области, разрабатываемых Министерством, а также нормативных правовых актов Министерства;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осуществляет мониторинг </w:t>
            </w:r>
            <w:proofErr w:type="spellStart"/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Ульяновской области;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обязан соблюдать Кодекс профессиональной этики сотрудников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lastRenderedPageBreak/>
              <w:t>Правительства Ульяновской области и исполнительных органов государственной власти Ульяновской области, Стандарта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ведения телефонных переговоров;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обязан не допускать нецелевое и (или) неправомерное и (или) неэффективное использование средств областного бюджета и государственного имущества;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в соответствии с п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остановлением Губернатора Ульяновской области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 xml:space="preserve">от 17.03.2016 № 27 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поведению» и распоряжением Губернатора Ульяновской области от 24.12.2018 №1507-р «Об утверждении Положения об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 осуществляет следующие функции: обеспечение соблюдения государственными гражданскими служащими Ульяновской области (далее - государственные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6" w:history="1">
              <w:r w:rsidR="00C058C0" w:rsidRPr="00C058C0">
                <w:rPr>
                  <w:rFonts w:ascii="PT Astra Serif" w:hAnsi="PT Astra Serif"/>
                  <w:sz w:val="24"/>
                  <w:szCs w:val="24"/>
                  <w:lang w:eastAsia="ru-RU"/>
                </w:rPr>
                <w:t>законом</w:t>
              </w:r>
            </w:hyperlink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 25.12.2008 № 273-ФЗ «О противодействии коррупции» и другими федеральными законами, а также законами Ульяновской области (далее - требования к служебному поведению);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 (далее - государственная служба);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 поведению государственных служащих и урегулированию конфликта интересов;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оказание государственным служащим консультативной помощи по вопросам, связанным с применением на практике требований к служебному поведению и общих </w:t>
            </w:r>
            <w:hyperlink r:id="rId7" w:history="1">
              <w:r w:rsidR="00C058C0" w:rsidRPr="00C058C0">
                <w:rPr>
                  <w:rFonts w:ascii="PT Astra Serif" w:hAnsi="PT Astra Serif"/>
                  <w:sz w:val="24"/>
                  <w:szCs w:val="24"/>
                  <w:lang w:eastAsia="ru-RU"/>
                </w:rPr>
                <w:t>принципов</w:t>
              </w:r>
            </w:hyperlink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реализации государственными служащими обязанности уведомлять представителя нанимателя,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организация правового просвещения государственных служащих;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служебных проверок;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>взаимодействие с правоохранительными органами в установленной сфере деятельности;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подготовка в соответствии с компетенций </w:t>
            </w:r>
            <w:r w:rsidR="00C058C0" w:rsidRPr="00C058C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проектов нормативных правовых актов о противодействии коррупции.</w:t>
            </w:r>
          </w:p>
          <w:p w:rsidR="00C058C0" w:rsidRPr="00C058C0" w:rsidRDefault="009753DA" w:rsidP="00C058C0">
            <w:pPr>
              <w:tabs>
                <w:tab w:val="num" w:pos="0"/>
                <w:tab w:val="left" w:pos="720"/>
                <w:tab w:val="num" w:pos="1080"/>
                <w:tab w:val="num" w:pos="126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8C0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7. Эффективность и результативность профессиональной служебной деятельности оцениваются по следующим показателям: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своевременность решения поставленных задач;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производительность, соблюдения дисциплины (отсутствие прогулов, опозданий и т.п.);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заинтересованность в выполняемой работе, использование творческого подхода при решении поставленных задач;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отсутствие замечаний со стороны руководства;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своевременное представление качественных отчётов и аналитических материалов;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проведённых мероприятий рабочего характера);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58C0" w:rsidRPr="00C058C0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исполнение порученных заданий, умение рационально расставлять приоритеты.</w:t>
            </w:r>
          </w:p>
          <w:p w:rsidR="00C058C0" w:rsidRPr="00C058C0" w:rsidRDefault="00C058C0" w:rsidP="00C058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753DA" w:rsidRPr="00C058C0" w:rsidRDefault="009753DA" w:rsidP="00C058C0">
            <w:pPr>
              <w:jc w:val="both"/>
              <w:rPr>
                <w:sz w:val="24"/>
                <w:szCs w:val="24"/>
              </w:rPr>
            </w:pPr>
            <w:r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C058C0"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33008</w:t>
            </w:r>
            <w:r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182A6E"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C058C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2307A1" w:rsidRDefault="002307A1" w:rsidP="002307A1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82A6E" w:rsidRPr="002307A1" w:rsidRDefault="00182A6E" w:rsidP="002307A1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58C0" w:rsidRPr="00372D64" w:rsidRDefault="00C058C0" w:rsidP="00C058C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питания с 13.00–до 14.00.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к этой группе. Конкурс включает в себя тестирование, ситуационное – интервью, собеседование, психодиагностическое исследование.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делопроизводства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8" w:history="1">
        <w:r w:rsidRPr="00372D64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372D6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372D64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372D64">
        <w:rPr>
          <w:rFonts w:ascii="PT Astra Serif" w:hAnsi="PT Astra Serif"/>
        </w:rPr>
        <w:br/>
        <w:t>и профессионально-функциональные знания;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>- ситуационное интервью (максимальный балл – 4 балла);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372D64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C058C0" w:rsidRPr="00372D64" w:rsidRDefault="00C058C0" w:rsidP="00C058C0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T Astra Serif" w:hAnsi="PT Astra Serif"/>
        </w:rPr>
      </w:pPr>
      <w:r w:rsidRPr="00372D64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372D64">
        <w:rPr>
          <w:rFonts w:ascii="PT Astra Serif" w:hAnsi="PT Astra Serif"/>
        </w:rPr>
        <w:br/>
        <w:t>в порядке убывания.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1. личное заявление;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C058C0" w:rsidRPr="00372D64" w:rsidRDefault="00C058C0" w:rsidP="00C058C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372D6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Pr="00372D64">
        <w:rPr>
          <w:rFonts w:ascii="PT Astra Serif" w:hAnsi="PT Astra Serif" w:cs="PT Astra Serif"/>
          <w:sz w:val="24"/>
          <w:szCs w:val="24"/>
        </w:rPr>
        <w:br/>
        <w:t xml:space="preserve">в электронном виде, на бумажном носителе либо в форме электронного документа </w:t>
      </w:r>
      <w:r w:rsidRPr="00372D64">
        <w:rPr>
          <w:rFonts w:ascii="PT Astra Serif" w:hAnsi="PT Astra Serif" w:cs="PT Astra Serif"/>
          <w:sz w:val="24"/>
          <w:szCs w:val="24"/>
        </w:rPr>
        <w:br/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C058C0" w:rsidRPr="00372D64" w:rsidRDefault="00C058C0" w:rsidP="00C058C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372D6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C058C0" w:rsidRPr="00372D64" w:rsidRDefault="00C058C0" w:rsidP="00C058C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гражданскую службу или ее прохождению: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N 001-ГС/у);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372D6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372D6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10. Согласие на обработку персональных данных.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058C0" w:rsidRPr="00372D64" w:rsidRDefault="00C058C0" w:rsidP="00C058C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372D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16</w:t>
      </w:r>
      <w:r w:rsidRPr="00372D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11</w:t>
      </w:r>
      <w:r w:rsidRPr="00372D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.2022)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по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адресу: 432063, г. Ульяновск, п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372D6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07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.2022-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16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12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.2022.</w:t>
      </w:r>
    </w:p>
    <w:p w:rsidR="00C058C0" w:rsidRPr="00372D64" w:rsidRDefault="00C058C0" w:rsidP="00C058C0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058C0" w:rsidRPr="00372D64" w:rsidRDefault="00C058C0" w:rsidP="00C058C0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372D6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hyperlink r:id="rId9" w:history="1">
        <w:r w:rsidRPr="00372D64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  <w:r w:rsidRPr="00372D6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058C0" w:rsidRPr="00372D64" w:rsidRDefault="00C058C0" w:rsidP="00C058C0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372D6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Расходы, связанные с участием в конкурсе (проезд к месту проведения конкурса </w:t>
      </w:r>
      <w:r w:rsidRPr="00372D64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 xml:space="preserve">и обратно, наем жилого помещения, проживание, пользование услугами средств связи </w:t>
      </w:r>
      <w:r w:rsidRPr="00372D64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и другие), осуществляются кандидатами за счет собственных средств.</w:t>
      </w:r>
    </w:p>
    <w:p w:rsidR="00C058C0" w:rsidRPr="00372D64" w:rsidRDefault="00C058C0" w:rsidP="00C058C0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058C0" w:rsidRPr="00372D64" w:rsidRDefault="00C058C0" w:rsidP="00C058C0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вакантной должности государственной гражданской службы, 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C058C0" w:rsidRPr="00372D64" w:rsidRDefault="00C058C0" w:rsidP="00C058C0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372D6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372D6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372D6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C058C0" w:rsidRPr="00372D64" w:rsidRDefault="00C058C0" w:rsidP="00C058C0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D1278F" w:rsidRPr="002307A1" w:rsidRDefault="00D1278F" w:rsidP="00A63C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D1278F" w:rsidRPr="0023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28"/>
    <w:multiLevelType w:val="hybridMultilevel"/>
    <w:tmpl w:val="5028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D51"/>
    <w:multiLevelType w:val="hybridMultilevel"/>
    <w:tmpl w:val="13866908"/>
    <w:lvl w:ilvl="0" w:tplc="BBB48722">
      <w:start w:val="1"/>
      <w:numFmt w:val="bullet"/>
      <w:lvlText w:val="-"/>
      <w:lvlJc w:val="left"/>
      <w:pPr>
        <w:ind w:left="1712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B027EE1"/>
    <w:multiLevelType w:val="hybridMultilevel"/>
    <w:tmpl w:val="AA224ABE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5E9"/>
    <w:multiLevelType w:val="hybridMultilevel"/>
    <w:tmpl w:val="634A7890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94A"/>
    <w:multiLevelType w:val="hybridMultilevel"/>
    <w:tmpl w:val="04125EFA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EC745B"/>
    <w:multiLevelType w:val="hybridMultilevel"/>
    <w:tmpl w:val="1BFC136C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6D82"/>
    <w:multiLevelType w:val="hybridMultilevel"/>
    <w:tmpl w:val="D952B2F0"/>
    <w:lvl w:ilvl="0" w:tplc="1C52D7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B15459"/>
    <w:multiLevelType w:val="hybridMultilevel"/>
    <w:tmpl w:val="C1E88154"/>
    <w:lvl w:ilvl="0" w:tplc="1C52D7F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377728A"/>
    <w:multiLevelType w:val="hybridMultilevel"/>
    <w:tmpl w:val="F31AE514"/>
    <w:lvl w:ilvl="0" w:tplc="1C52D7F8">
      <w:start w:val="1"/>
      <w:numFmt w:val="bullet"/>
      <w:lvlText w:val="-"/>
      <w:lvlJc w:val="left"/>
      <w:pPr>
        <w:ind w:left="185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41B0AB2"/>
    <w:multiLevelType w:val="multilevel"/>
    <w:tmpl w:val="8BEA28F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5470033"/>
    <w:multiLevelType w:val="hybridMultilevel"/>
    <w:tmpl w:val="3EBAD51C"/>
    <w:lvl w:ilvl="0" w:tplc="B8F05290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765BAE"/>
    <w:multiLevelType w:val="hybridMultilevel"/>
    <w:tmpl w:val="DFE018EC"/>
    <w:lvl w:ilvl="0" w:tplc="1C52D7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51A1"/>
    <w:multiLevelType w:val="hybridMultilevel"/>
    <w:tmpl w:val="E850ED0C"/>
    <w:lvl w:ilvl="0" w:tplc="B69648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FD43533"/>
    <w:multiLevelType w:val="multilevel"/>
    <w:tmpl w:val="4EAA698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2198773D"/>
    <w:multiLevelType w:val="hybridMultilevel"/>
    <w:tmpl w:val="6914964E"/>
    <w:lvl w:ilvl="0" w:tplc="1CCE7A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703C"/>
    <w:multiLevelType w:val="hybridMultilevel"/>
    <w:tmpl w:val="D598A55E"/>
    <w:lvl w:ilvl="0" w:tplc="BBB48722">
      <w:start w:val="1"/>
      <w:numFmt w:val="bullet"/>
      <w:lvlText w:val="-"/>
      <w:lvlJc w:val="left"/>
      <w:pPr>
        <w:ind w:left="347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4307C7"/>
    <w:multiLevelType w:val="hybridMultilevel"/>
    <w:tmpl w:val="390CFBC4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FC53BD"/>
    <w:multiLevelType w:val="hybridMultilevel"/>
    <w:tmpl w:val="53B0D94E"/>
    <w:lvl w:ilvl="0" w:tplc="7022545A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98210DE"/>
    <w:multiLevelType w:val="hybridMultilevel"/>
    <w:tmpl w:val="86362EA0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D51CDF"/>
    <w:multiLevelType w:val="hybridMultilevel"/>
    <w:tmpl w:val="BF42FDB8"/>
    <w:lvl w:ilvl="0" w:tplc="79ECCCEA">
      <w:start w:val="1"/>
      <w:numFmt w:val="bullet"/>
      <w:lvlText w:val="-"/>
      <w:lvlJc w:val="left"/>
      <w:pPr>
        <w:ind w:left="4831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0" w15:restartNumberingAfterBreak="0">
    <w:nsid w:val="311F3418"/>
    <w:multiLevelType w:val="hybridMultilevel"/>
    <w:tmpl w:val="50448F5C"/>
    <w:lvl w:ilvl="0" w:tplc="BBB48722">
      <w:start w:val="1"/>
      <w:numFmt w:val="bullet"/>
      <w:lvlText w:val="-"/>
      <w:lvlJc w:val="left"/>
      <w:pPr>
        <w:ind w:left="1712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37A456B2"/>
    <w:multiLevelType w:val="hybridMultilevel"/>
    <w:tmpl w:val="556ECDC2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1FE9"/>
    <w:multiLevelType w:val="hybridMultilevel"/>
    <w:tmpl w:val="13E0B4CC"/>
    <w:lvl w:ilvl="0" w:tplc="1C52D7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032765"/>
    <w:multiLevelType w:val="hybridMultilevel"/>
    <w:tmpl w:val="21F62A42"/>
    <w:lvl w:ilvl="0" w:tplc="7A5A6630">
      <w:start w:val="1"/>
      <w:numFmt w:val="bullet"/>
      <w:lvlText w:val="-"/>
      <w:lvlJc w:val="left"/>
      <w:pPr>
        <w:ind w:left="319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AA1402"/>
    <w:multiLevelType w:val="hybridMultilevel"/>
    <w:tmpl w:val="9D8A3FF4"/>
    <w:lvl w:ilvl="0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F55697"/>
    <w:multiLevelType w:val="hybridMultilevel"/>
    <w:tmpl w:val="41001252"/>
    <w:lvl w:ilvl="0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A2E93"/>
    <w:multiLevelType w:val="hybridMultilevel"/>
    <w:tmpl w:val="D3C8511A"/>
    <w:lvl w:ilvl="0" w:tplc="7A5A663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23073"/>
    <w:multiLevelType w:val="hybridMultilevel"/>
    <w:tmpl w:val="22766272"/>
    <w:lvl w:ilvl="0" w:tplc="1C52D7F8">
      <w:start w:val="1"/>
      <w:numFmt w:val="bullet"/>
      <w:lvlText w:val="-"/>
      <w:lvlJc w:val="left"/>
      <w:pPr>
        <w:ind w:left="9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C16178"/>
    <w:multiLevelType w:val="hybridMultilevel"/>
    <w:tmpl w:val="FDAC7288"/>
    <w:lvl w:ilvl="0" w:tplc="BBB4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422219"/>
    <w:multiLevelType w:val="hybridMultilevel"/>
    <w:tmpl w:val="7DFE1188"/>
    <w:lvl w:ilvl="0" w:tplc="BBB48722">
      <w:start w:val="1"/>
      <w:numFmt w:val="bullet"/>
      <w:lvlText w:val="-"/>
      <w:lvlJc w:val="left"/>
      <w:pPr>
        <w:ind w:left="1712" w:hanging="360"/>
      </w:pPr>
      <w:rPr>
        <w:rFonts w:ascii="Simplified Arabic Fixed" w:hAnsi="Simplified Arabic Fixed" w:hint="default"/>
      </w:rPr>
    </w:lvl>
    <w:lvl w:ilvl="1" w:tplc="BBB48722">
      <w:start w:val="1"/>
      <w:numFmt w:val="bullet"/>
      <w:lvlText w:val="-"/>
      <w:lvlJc w:val="left"/>
      <w:pPr>
        <w:ind w:left="2432" w:hanging="360"/>
      </w:pPr>
      <w:rPr>
        <w:rFonts w:ascii="Simplified Arabic Fixed" w:hAnsi="Simplified Arabic Fixed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4F136006"/>
    <w:multiLevelType w:val="hybridMultilevel"/>
    <w:tmpl w:val="39723B8E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BBB4872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75BBC"/>
    <w:multiLevelType w:val="hybridMultilevel"/>
    <w:tmpl w:val="153A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C52D7F8">
      <w:start w:val="1"/>
      <w:numFmt w:val="bullet"/>
      <w:lvlText w:val="-"/>
      <w:lvlJc w:val="left"/>
      <w:pPr>
        <w:ind w:left="2160" w:hanging="180"/>
      </w:pPr>
      <w:rPr>
        <w:rFonts w:ascii="Vrinda" w:hAnsi="Vrinda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3CB5"/>
    <w:multiLevelType w:val="hybridMultilevel"/>
    <w:tmpl w:val="47563AB4"/>
    <w:lvl w:ilvl="0" w:tplc="1C52D7F8">
      <w:start w:val="1"/>
      <w:numFmt w:val="bullet"/>
      <w:lvlText w:val="-"/>
      <w:lvlJc w:val="left"/>
      <w:pPr>
        <w:ind w:left="185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 w15:restartNumberingAfterBreak="0">
    <w:nsid w:val="54FA3D77"/>
    <w:multiLevelType w:val="hybridMultilevel"/>
    <w:tmpl w:val="67D6F41C"/>
    <w:lvl w:ilvl="0" w:tplc="BBB4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710238"/>
    <w:multiLevelType w:val="hybridMultilevel"/>
    <w:tmpl w:val="8A267B5E"/>
    <w:lvl w:ilvl="0" w:tplc="BBB4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C27AD3"/>
    <w:multiLevelType w:val="hybridMultilevel"/>
    <w:tmpl w:val="9DA89F7E"/>
    <w:lvl w:ilvl="0" w:tplc="1CCE7A74">
      <w:start w:val="1"/>
      <w:numFmt w:val="bullet"/>
      <w:lvlText w:val="-"/>
      <w:lvlJc w:val="left"/>
      <w:pPr>
        <w:ind w:left="11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6" w15:restartNumberingAfterBreak="0">
    <w:nsid w:val="5D303AAD"/>
    <w:multiLevelType w:val="hybridMultilevel"/>
    <w:tmpl w:val="81D6687E"/>
    <w:lvl w:ilvl="0" w:tplc="1CCE7A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3934AC"/>
    <w:multiLevelType w:val="hybridMultilevel"/>
    <w:tmpl w:val="F578BA22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7B741D"/>
    <w:multiLevelType w:val="hybridMultilevel"/>
    <w:tmpl w:val="9B521E46"/>
    <w:lvl w:ilvl="0" w:tplc="7A5A6630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EF59CF"/>
    <w:multiLevelType w:val="hybridMultilevel"/>
    <w:tmpl w:val="CA744976"/>
    <w:lvl w:ilvl="0" w:tplc="7A5A6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C7EA0"/>
    <w:multiLevelType w:val="hybridMultilevel"/>
    <w:tmpl w:val="3F96B8A8"/>
    <w:lvl w:ilvl="0" w:tplc="1C52D7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702254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818FA"/>
    <w:multiLevelType w:val="hybridMultilevel"/>
    <w:tmpl w:val="A82407DA"/>
    <w:lvl w:ilvl="0" w:tplc="BBB487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48722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715"/>
    <w:multiLevelType w:val="hybridMultilevel"/>
    <w:tmpl w:val="ABCE9D50"/>
    <w:lvl w:ilvl="0" w:tplc="1C52D7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1C52D7F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5CA0"/>
    <w:multiLevelType w:val="hybridMultilevel"/>
    <w:tmpl w:val="4F863B2E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9"/>
  </w:num>
  <w:num w:numId="5">
    <w:abstractNumId w:val="10"/>
  </w:num>
  <w:num w:numId="6">
    <w:abstractNumId w:val="14"/>
  </w:num>
  <w:num w:numId="7">
    <w:abstractNumId w:val="35"/>
  </w:num>
  <w:num w:numId="8">
    <w:abstractNumId w:val="8"/>
  </w:num>
  <w:num w:numId="9">
    <w:abstractNumId w:val="32"/>
  </w:num>
  <w:num w:numId="10">
    <w:abstractNumId w:val="31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  <w:num w:numId="17">
    <w:abstractNumId w:val="25"/>
  </w:num>
  <w:num w:numId="18">
    <w:abstractNumId w:val="37"/>
  </w:num>
  <w:num w:numId="19">
    <w:abstractNumId w:val="5"/>
  </w:num>
  <w:num w:numId="20">
    <w:abstractNumId w:val="3"/>
  </w:num>
  <w:num w:numId="21">
    <w:abstractNumId w:val="28"/>
  </w:num>
  <w:num w:numId="22">
    <w:abstractNumId w:val="33"/>
  </w:num>
  <w:num w:numId="23">
    <w:abstractNumId w:val="20"/>
  </w:num>
  <w:num w:numId="24">
    <w:abstractNumId w:val="1"/>
  </w:num>
  <w:num w:numId="25">
    <w:abstractNumId w:val="29"/>
  </w:num>
  <w:num w:numId="26">
    <w:abstractNumId w:val="42"/>
  </w:num>
  <w:num w:numId="27">
    <w:abstractNumId w:val="21"/>
  </w:num>
  <w:num w:numId="28">
    <w:abstractNumId w:val="30"/>
  </w:num>
  <w:num w:numId="29">
    <w:abstractNumId w:val="2"/>
  </w:num>
  <w:num w:numId="30">
    <w:abstractNumId w:val="24"/>
  </w:num>
  <w:num w:numId="31">
    <w:abstractNumId w:val="27"/>
  </w:num>
  <w:num w:numId="32">
    <w:abstractNumId w:val="16"/>
  </w:num>
  <w:num w:numId="33">
    <w:abstractNumId w:val="34"/>
  </w:num>
  <w:num w:numId="34">
    <w:abstractNumId w:val="26"/>
  </w:num>
  <w:num w:numId="35">
    <w:abstractNumId w:val="43"/>
  </w:num>
  <w:num w:numId="36">
    <w:abstractNumId w:val="41"/>
  </w:num>
  <w:num w:numId="37">
    <w:abstractNumId w:val="17"/>
  </w:num>
  <w:num w:numId="38">
    <w:abstractNumId w:val="15"/>
  </w:num>
  <w:num w:numId="39">
    <w:abstractNumId w:val="13"/>
  </w:num>
  <w:num w:numId="40">
    <w:abstractNumId w:val="39"/>
  </w:num>
  <w:num w:numId="41">
    <w:abstractNumId w:val="18"/>
  </w:num>
  <w:num w:numId="42">
    <w:abstractNumId w:val="12"/>
  </w:num>
  <w:num w:numId="43">
    <w:abstractNumId w:val="44"/>
  </w:num>
  <w:num w:numId="44">
    <w:abstractNumId w:val="23"/>
  </w:num>
  <w:num w:numId="45">
    <w:abstractNumId w:val="4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0D26"/>
    <w:rsid w:val="000200DA"/>
    <w:rsid w:val="00037FA8"/>
    <w:rsid w:val="000666B9"/>
    <w:rsid w:val="000F4236"/>
    <w:rsid w:val="00121210"/>
    <w:rsid w:val="00125043"/>
    <w:rsid w:val="00136B55"/>
    <w:rsid w:val="0014525F"/>
    <w:rsid w:val="00151278"/>
    <w:rsid w:val="001545AA"/>
    <w:rsid w:val="00154B10"/>
    <w:rsid w:val="00157E67"/>
    <w:rsid w:val="00167466"/>
    <w:rsid w:val="00182A6E"/>
    <w:rsid w:val="00184C2A"/>
    <w:rsid w:val="002307A1"/>
    <w:rsid w:val="00236FC0"/>
    <w:rsid w:val="00255942"/>
    <w:rsid w:val="0027603D"/>
    <w:rsid w:val="00276D0E"/>
    <w:rsid w:val="0028115C"/>
    <w:rsid w:val="002870C7"/>
    <w:rsid w:val="002A4ED3"/>
    <w:rsid w:val="002D3963"/>
    <w:rsid w:val="002E5FC0"/>
    <w:rsid w:val="002F676B"/>
    <w:rsid w:val="0039548B"/>
    <w:rsid w:val="003C605E"/>
    <w:rsid w:val="003F2A73"/>
    <w:rsid w:val="00404C08"/>
    <w:rsid w:val="00417425"/>
    <w:rsid w:val="00431312"/>
    <w:rsid w:val="0046030E"/>
    <w:rsid w:val="00485132"/>
    <w:rsid w:val="00495569"/>
    <w:rsid w:val="004C30F7"/>
    <w:rsid w:val="004D0973"/>
    <w:rsid w:val="0050346A"/>
    <w:rsid w:val="00524857"/>
    <w:rsid w:val="00527C5F"/>
    <w:rsid w:val="00563813"/>
    <w:rsid w:val="00571894"/>
    <w:rsid w:val="00583C43"/>
    <w:rsid w:val="005A296E"/>
    <w:rsid w:val="005B07B6"/>
    <w:rsid w:val="005D5FD4"/>
    <w:rsid w:val="005D622B"/>
    <w:rsid w:val="00687406"/>
    <w:rsid w:val="006A6E51"/>
    <w:rsid w:val="006D1BC7"/>
    <w:rsid w:val="00733D48"/>
    <w:rsid w:val="00747A74"/>
    <w:rsid w:val="00755888"/>
    <w:rsid w:val="0077089E"/>
    <w:rsid w:val="00772F19"/>
    <w:rsid w:val="00777963"/>
    <w:rsid w:val="00787746"/>
    <w:rsid w:val="007B1718"/>
    <w:rsid w:val="007B6826"/>
    <w:rsid w:val="007B6951"/>
    <w:rsid w:val="007C41BE"/>
    <w:rsid w:val="007D1018"/>
    <w:rsid w:val="007D4518"/>
    <w:rsid w:val="008228C4"/>
    <w:rsid w:val="00863595"/>
    <w:rsid w:val="00871940"/>
    <w:rsid w:val="00875FC8"/>
    <w:rsid w:val="008A50D7"/>
    <w:rsid w:val="008A6692"/>
    <w:rsid w:val="008B5DC9"/>
    <w:rsid w:val="008B6A11"/>
    <w:rsid w:val="008D25E2"/>
    <w:rsid w:val="009753DA"/>
    <w:rsid w:val="009955E2"/>
    <w:rsid w:val="009D1F7E"/>
    <w:rsid w:val="009F2C3C"/>
    <w:rsid w:val="00A03584"/>
    <w:rsid w:val="00A24C03"/>
    <w:rsid w:val="00A35494"/>
    <w:rsid w:val="00A45DCC"/>
    <w:rsid w:val="00A63C98"/>
    <w:rsid w:val="00A72CCA"/>
    <w:rsid w:val="00AA78EA"/>
    <w:rsid w:val="00AB286F"/>
    <w:rsid w:val="00AC2159"/>
    <w:rsid w:val="00AC57C9"/>
    <w:rsid w:val="00AC5975"/>
    <w:rsid w:val="00B0011C"/>
    <w:rsid w:val="00B40D18"/>
    <w:rsid w:val="00B57269"/>
    <w:rsid w:val="00B62C6B"/>
    <w:rsid w:val="00B639E3"/>
    <w:rsid w:val="00B6700C"/>
    <w:rsid w:val="00BA64DC"/>
    <w:rsid w:val="00BB2094"/>
    <w:rsid w:val="00BC1127"/>
    <w:rsid w:val="00BD1A60"/>
    <w:rsid w:val="00BD2AAF"/>
    <w:rsid w:val="00BD645B"/>
    <w:rsid w:val="00C032EB"/>
    <w:rsid w:val="00C058C0"/>
    <w:rsid w:val="00C22F28"/>
    <w:rsid w:val="00C42128"/>
    <w:rsid w:val="00C6766B"/>
    <w:rsid w:val="00C84EE6"/>
    <w:rsid w:val="00C915AA"/>
    <w:rsid w:val="00CA4F32"/>
    <w:rsid w:val="00CA6CD9"/>
    <w:rsid w:val="00CB0F57"/>
    <w:rsid w:val="00CC42E1"/>
    <w:rsid w:val="00CE48F7"/>
    <w:rsid w:val="00CF1F82"/>
    <w:rsid w:val="00D1278F"/>
    <w:rsid w:val="00D2148C"/>
    <w:rsid w:val="00D708C8"/>
    <w:rsid w:val="00DB2550"/>
    <w:rsid w:val="00DF6296"/>
    <w:rsid w:val="00E02D4F"/>
    <w:rsid w:val="00E210BA"/>
    <w:rsid w:val="00E30DB3"/>
    <w:rsid w:val="00E44198"/>
    <w:rsid w:val="00E5359E"/>
    <w:rsid w:val="00E66875"/>
    <w:rsid w:val="00E86AE7"/>
    <w:rsid w:val="00EA279D"/>
    <w:rsid w:val="00EA7DC7"/>
    <w:rsid w:val="00F05E66"/>
    <w:rsid w:val="00F05F70"/>
    <w:rsid w:val="00F0779D"/>
    <w:rsid w:val="00F45763"/>
    <w:rsid w:val="00F55E1C"/>
    <w:rsid w:val="00F56FEB"/>
    <w:rsid w:val="00F673EE"/>
    <w:rsid w:val="00F7538C"/>
    <w:rsid w:val="00F95F98"/>
    <w:rsid w:val="00F96D99"/>
    <w:rsid w:val="00FA2E72"/>
    <w:rsid w:val="00FA4B62"/>
    <w:rsid w:val="00FC1E54"/>
    <w:rsid w:val="00FC6B63"/>
    <w:rsid w:val="00FD2232"/>
    <w:rsid w:val="00FD614E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42128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F2C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2C3C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F2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F2C3C"/>
  </w:style>
  <w:style w:type="paragraph" w:customStyle="1" w:styleId="ConsNormal">
    <w:name w:val="ConsNormal"/>
    <w:rsid w:val="009F2C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AC5975"/>
    <w:pPr>
      <w:ind w:left="720"/>
      <w:contextualSpacing/>
    </w:pPr>
  </w:style>
  <w:style w:type="paragraph" w:customStyle="1" w:styleId="ConsPlusTitle">
    <w:name w:val="ConsPlusTitle"/>
    <w:rsid w:val="002F6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rsid w:val="002F676B"/>
    <w:rPr>
      <w:color w:val="106BBE"/>
    </w:rPr>
  </w:style>
  <w:style w:type="character" w:customStyle="1" w:styleId="af1">
    <w:name w:val="Абзац списка Знак"/>
    <w:link w:val="af0"/>
    <w:locked/>
    <w:rsid w:val="002F676B"/>
  </w:style>
  <w:style w:type="paragraph" w:customStyle="1" w:styleId="HEADERTEXT0">
    <w:name w:val=".HEADERTEXT"/>
    <w:rsid w:val="002F6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visited">
    <w:name w:val="visited"/>
    <w:basedOn w:val="a0"/>
    <w:rsid w:val="002F676B"/>
  </w:style>
  <w:style w:type="paragraph" w:styleId="21">
    <w:name w:val="Body Text 2"/>
    <w:basedOn w:val="a"/>
    <w:link w:val="22"/>
    <w:rsid w:val="00F56FE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F56FEB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A6CD9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2A4ED3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BD7DFD82AF8B1BE4FFC6FBB6968A9DFCEDADEF7B247FF979545CCC9A23A080C702BA6266AF62DAFCF3479507862A239580AAC677F318v0D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BD7DFD82AF8B1BE4FFC6FBB6968A9DF7E0A8EC752B22F3710D50CE9D2CFF97D24BEE6F67A77FD3F5B914D150v8D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dr.ulgov.ru/uprkadrrezerv/28/1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9122-9918-40B7-9841-247D01D0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86</cp:revision>
  <cp:lastPrinted>2016-09-19T10:37:00Z</cp:lastPrinted>
  <dcterms:created xsi:type="dcterms:W3CDTF">2017-10-11T11:02:00Z</dcterms:created>
  <dcterms:modified xsi:type="dcterms:W3CDTF">2022-10-27T12:46:00Z</dcterms:modified>
</cp:coreProperties>
</file>