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64" w:rsidRDefault="007A1BD4" w:rsidP="00E94C7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bookmarkStart w:id="0" w:name="sub_3006"/>
      <w:r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ОТКАЗ ОТ</w:t>
      </w:r>
      <w:r w:rsidR="00E94C7B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 </w:t>
      </w:r>
      <w:r w:rsidR="00C21B64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ПРАВА ОПЕРАТИВНОГО УПРАВЛЕНИЯ </w:t>
      </w:r>
    </w:p>
    <w:p w:rsidR="00E94C7B" w:rsidRDefault="00C21B64" w:rsidP="00E94C7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НА НЕДВИЖИМОЕ ИМУЩЕСТВО</w:t>
      </w:r>
    </w:p>
    <w:p w:rsidR="00E94C7B" w:rsidRDefault="00E94C7B" w:rsidP="00E94C7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896A37" w:rsidRDefault="0029311B" w:rsidP="00E36A6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E94C7B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Для </w:t>
      </w:r>
      <w:r w:rsidR="00442EA4" w:rsidRPr="00E94C7B">
        <w:rPr>
          <w:rFonts w:ascii="PT Astra Serif" w:eastAsia="Times New Roman" w:hAnsi="PT Astra Serif" w:cs="Times New Roman"/>
          <w:sz w:val="32"/>
          <w:szCs w:val="32"/>
          <w:lang w:eastAsia="ru-RU"/>
        </w:rPr>
        <w:t>отказа</w:t>
      </w:r>
      <w:r w:rsidR="00442EA4" w:rsidRPr="00E94C7B">
        <w:rPr>
          <w:sz w:val="32"/>
          <w:szCs w:val="32"/>
        </w:rPr>
        <w:t xml:space="preserve"> </w:t>
      </w:r>
      <w:r w:rsidR="00442EA4" w:rsidRPr="00E94C7B">
        <w:rPr>
          <w:rFonts w:ascii="PT Astra Serif" w:eastAsia="Times New Roman" w:hAnsi="PT Astra Serif" w:cs="Times New Roman"/>
          <w:sz w:val="32"/>
          <w:szCs w:val="32"/>
          <w:lang w:eastAsia="ru-RU"/>
        </w:rPr>
        <w:t>от права оперативного управления</w:t>
      </w:r>
      <w:r w:rsidR="00163D15" w:rsidRPr="00E94C7B">
        <w:rPr>
          <w:sz w:val="32"/>
          <w:szCs w:val="32"/>
        </w:rPr>
        <w:t xml:space="preserve"> </w:t>
      </w:r>
      <w:r w:rsidR="0060309E">
        <w:rPr>
          <w:sz w:val="32"/>
          <w:szCs w:val="32"/>
        </w:rPr>
        <w:t xml:space="preserve">или </w:t>
      </w:r>
      <w:r w:rsidR="0060309E" w:rsidRPr="00EA6385">
        <w:rPr>
          <w:rFonts w:ascii="PT Astra Serif" w:hAnsi="PT Astra Serif"/>
          <w:sz w:val="32"/>
          <w:szCs w:val="32"/>
        </w:rPr>
        <w:t xml:space="preserve">хозяйственного ведения </w:t>
      </w:r>
      <w:r w:rsidR="0060309E">
        <w:rPr>
          <w:rFonts w:ascii="PT Astra Serif" w:eastAsia="Times New Roman" w:hAnsi="PT Astra Serif"/>
          <w:sz w:val="32"/>
          <w:szCs w:val="32"/>
          <w:lang w:eastAsia="ru-RU"/>
        </w:rPr>
        <w:t>учреждения/предприятия</w:t>
      </w:r>
      <w:r w:rsidR="00163D15" w:rsidRPr="00E94C7B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</w:t>
      </w:r>
      <w:r w:rsidR="00E94C7B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и передачи в иное учреждение/предприятие/казну Ульяновской области </w:t>
      </w:r>
      <w:r w:rsidR="00442EA4" w:rsidRPr="00E94C7B">
        <w:rPr>
          <w:rFonts w:ascii="PT Astra Serif" w:eastAsia="Times New Roman" w:hAnsi="PT Astra Serif" w:cs="Times New Roman"/>
          <w:sz w:val="32"/>
          <w:szCs w:val="32"/>
          <w:lang w:eastAsia="ru-RU"/>
        </w:rPr>
        <w:t>объект</w:t>
      </w:r>
      <w:r w:rsidR="00E94C7B">
        <w:rPr>
          <w:rFonts w:ascii="PT Astra Serif" w:eastAsia="Times New Roman" w:hAnsi="PT Astra Serif" w:cs="Times New Roman"/>
          <w:sz w:val="32"/>
          <w:szCs w:val="32"/>
          <w:lang w:eastAsia="ru-RU"/>
        </w:rPr>
        <w:t>ов</w:t>
      </w:r>
      <w:r w:rsidR="00442EA4" w:rsidRPr="00E94C7B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недвижимого имущества</w:t>
      </w:r>
      <w:r w:rsidRPr="00E94C7B">
        <w:rPr>
          <w:rFonts w:ascii="PT Astra Serif" w:eastAsia="Times New Roman" w:hAnsi="PT Astra Serif" w:cs="Times New Roman"/>
          <w:sz w:val="32"/>
          <w:szCs w:val="32"/>
          <w:lang w:eastAsia="ru-RU"/>
        </w:rPr>
        <w:t>,</w:t>
      </w:r>
      <w:r w:rsidRPr="00C1363A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</w:t>
      </w:r>
      <w:r w:rsidR="0046504D" w:rsidRPr="00C1363A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направлению </w:t>
      </w:r>
      <w:r w:rsidRPr="00C1363A">
        <w:rPr>
          <w:rFonts w:ascii="PT Astra Serif" w:eastAsia="Times New Roman" w:hAnsi="PT Astra Serif" w:cs="Times New Roman"/>
          <w:sz w:val="32"/>
          <w:szCs w:val="32"/>
          <w:lang w:eastAsia="ru-RU"/>
        </w:rPr>
        <w:t>в М</w:t>
      </w:r>
      <w:r w:rsidR="0046504D" w:rsidRPr="00C1363A">
        <w:rPr>
          <w:rFonts w:ascii="PT Astra Serif" w:eastAsia="Times New Roman" w:hAnsi="PT Astra Serif" w:cs="Times New Roman"/>
          <w:sz w:val="32"/>
          <w:szCs w:val="32"/>
          <w:lang w:eastAsia="ru-RU"/>
        </w:rPr>
        <w:t>инистерство</w:t>
      </w:r>
      <w:r w:rsidRPr="00C1363A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</w:t>
      </w:r>
      <w:r w:rsidR="008528BC">
        <w:rPr>
          <w:rFonts w:ascii="PT Astra Serif" w:eastAsia="Times New Roman" w:hAnsi="PT Astra Serif" w:cs="Times New Roman"/>
          <w:sz w:val="32"/>
          <w:szCs w:val="32"/>
          <w:lang w:eastAsia="ru-RU"/>
        </w:rPr>
        <w:t>имущественных отношений и архитектуры</w:t>
      </w:r>
      <w:r w:rsidRPr="00C1363A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Ульяновской области </w:t>
      </w:r>
      <w:r w:rsidR="0046504D" w:rsidRPr="00C1363A">
        <w:rPr>
          <w:rFonts w:ascii="PT Astra Serif" w:eastAsia="Times New Roman" w:hAnsi="PT Astra Serif" w:cs="Times New Roman"/>
          <w:sz w:val="32"/>
          <w:szCs w:val="32"/>
          <w:lang w:eastAsia="ru-RU"/>
        </w:rPr>
        <w:t>подлежат</w:t>
      </w:r>
      <w:r w:rsidR="00896A37" w:rsidRPr="00C1363A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следующие документы:</w:t>
      </w:r>
    </w:p>
    <w:p w:rsidR="00C1363A" w:rsidRPr="00C1363A" w:rsidRDefault="00C1363A" w:rsidP="00E36A6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E351E8" w:rsidRPr="0060309E" w:rsidRDefault="00896A37" w:rsidP="00163D1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60309E"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  <w:t>З</w:t>
      </w:r>
      <w:r w:rsidR="00E351E8" w:rsidRPr="0060309E"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  <w:t>аявление</w:t>
      </w:r>
      <w:r w:rsidR="00E351E8" w:rsidRPr="0060309E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 о </w:t>
      </w:r>
      <w:r w:rsidRPr="0060309E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согласовании </w:t>
      </w:r>
      <w:r w:rsidR="00163D15" w:rsidRPr="0060309E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>отказа от права оперативного управления</w:t>
      </w:r>
      <w:r w:rsidR="0060309E" w:rsidRPr="0060309E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>/хозяйственного ведения</w:t>
      </w:r>
      <w:r w:rsidR="00163D15" w:rsidRPr="0060309E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 </w:t>
      </w:r>
      <w:r w:rsidR="00EA6385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>на недвижимое имущество</w:t>
      </w:r>
      <w:r w:rsidR="001C2A66" w:rsidRPr="0060309E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>,</w:t>
      </w:r>
      <w:r w:rsidRPr="0060309E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 которое должно содержать </w:t>
      </w:r>
      <w:r w:rsidRPr="0060309E">
        <w:rPr>
          <w:rFonts w:ascii="PT Astra Serif" w:eastAsia="Times New Roman" w:hAnsi="PT Astra Serif" w:cs="Times New Roman"/>
          <w:bCs/>
          <w:sz w:val="27"/>
          <w:szCs w:val="27"/>
          <w:u w:val="single"/>
          <w:lang w:eastAsia="ru-RU"/>
        </w:rPr>
        <w:t>наименование объектов</w:t>
      </w:r>
      <w:r w:rsidR="00213DA5">
        <w:rPr>
          <w:rFonts w:ascii="PT Astra Serif" w:eastAsia="Times New Roman" w:hAnsi="PT Astra Serif" w:cs="Times New Roman"/>
          <w:bCs/>
          <w:sz w:val="27"/>
          <w:szCs w:val="27"/>
          <w:u w:val="single"/>
          <w:lang w:eastAsia="ru-RU"/>
        </w:rPr>
        <w:t>, кадастровый номер, адрес</w:t>
      </w:r>
      <w:r w:rsidRPr="0060309E">
        <w:rPr>
          <w:rFonts w:ascii="PT Astra Serif" w:eastAsia="Times New Roman" w:hAnsi="PT Astra Serif" w:cs="Times New Roman"/>
          <w:bCs/>
          <w:sz w:val="27"/>
          <w:szCs w:val="27"/>
          <w:u w:val="single"/>
          <w:lang w:eastAsia="ru-RU"/>
        </w:rPr>
        <w:t xml:space="preserve">, их площадь, </w:t>
      </w:r>
      <w:r w:rsidR="00163D15" w:rsidRPr="0060309E">
        <w:rPr>
          <w:rFonts w:ascii="PT Astra Serif" w:eastAsia="Times New Roman" w:hAnsi="PT Astra Serif" w:cs="Times New Roman"/>
          <w:bCs/>
          <w:sz w:val="27"/>
          <w:szCs w:val="27"/>
          <w:u w:val="single"/>
          <w:lang w:eastAsia="ru-RU"/>
        </w:rPr>
        <w:t>учреждение/предприятие/казна Ульяновской области</w:t>
      </w:r>
      <w:r w:rsidR="00163D15" w:rsidRPr="00A3296B">
        <w:rPr>
          <w:rFonts w:ascii="PT Astra Serif" w:eastAsia="Times New Roman" w:hAnsi="PT Astra Serif" w:cs="Times New Roman"/>
          <w:bCs/>
          <w:sz w:val="27"/>
          <w:szCs w:val="27"/>
          <w:u w:val="single"/>
          <w:lang w:eastAsia="ru-RU"/>
        </w:rPr>
        <w:t>, котор</w:t>
      </w:r>
      <w:r w:rsidR="0060309E" w:rsidRPr="00A3296B">
        <w:rPr>
          <w:rFonts w:ascii="PT Astra Serif" w:eastAsia="Times New Roman" w:hAnsi="PT Astra Serif" w:cs="Times New Roman"/>
          <w:bCs/>
          <w:sz w:val="27"/>
          <w:szCs w:val="27"/>
          <w:u w:val="single"/>
          <w:lang w:eastAsia="ru-RU"/>
        </w:rPr>
        <w:t>ому(</w:t>
      </w:r>
      <w:r w:rsidR="00163D15" w:rsidRPr="00A3296B">
        <w:rPr>
          <w:rFonts w:ascii="PT Astra Serif" w:eastAsia="Times New Roman" w:hAnsi="PT Astra Serif" w:cs="Times New Roman"/>
          <w:bCs/>
          <w:sz w:val="27"/>
          <w:szCs w:val="27"/>
          <w:u w:val="single"/>
          <w:lang w:eastAsia="ru-RU"/>
        </w:rPr>
        <w:t>ой</w:t>
      </w:r>
      <w:r w:rsidR="0060309E" w:rsidRPr="00A3296B">
        <w:rPr>
          <w:rFonts w:ascii="PT Astra Serif" w:eastAsia="Times New Roman" w:hAnsi="PT Astra Serif" w:cs="Times New Roman"/>
          <w:bCs/>
          <w:sz w:val="27"/>
          <w:szCs w:val="27"/>
          <w:u w:val="single"/>
          <w:lang w:eastAsia="ru-RU"/>
        </w:rPr>
        <w:t>)</w:t>
      </w:r>
      <w:r w:rsidR="00163D15" w:rsidRPr="00A3296B">
        <w:rPr>
          <w:rFonts w:ascii="PT Astra Serif" w:eastAsia="Times New Roman" w:hAnsi="PT Astra Serif" w:cs="Times New Roman"/>
          <w:bCs/>
          <w:sz w:val="27"/>
          <w:szCs w:val="27"/>
          <w:u w:val="single"/>
          <w:lang w:eastAsia="ru-RU"/>
        </w:rPr>
        <w:t xml:space="preserve"> учреждение планирует передать </w:t>
      </w:r>
      <w:r w:rsidRPr="00A3296B">
        <w:rPr>
          <w:rFonts w:ascii="PT Astra Serif" w:eastAsia="Times New Roman" w:hAnsi="PT Astra Serif" w:cs="Times New Roman"/>
          <w:bCs/>
          <w:sz w:val="27"/>
          <w:szCs w:val="27"/>
          <w:u w:val="single"/>
          <w:lang w:eastAsia="ru-RU"/>
        </w:rPr>
        <w:t>имущество</w:t>
      </w:r>
      <w:r w:rsidR="00A3296B" w:rsidRPr="00A3296B">
        <w:rPr>
          <w:rFonts w:ascii="PT Astra Serif" w:eastAsia="Times New Roman" w:hAnsi="PT Astra Serif" w:cs="Times New Roman"/>
          <w:bCs/>
          <w:sz w:val="27"/>
          <w:szCs w:val="27"/>
          <w:u w:val="single"/>
          <w:lang w:eastAsia="ru-RU"/>
        </w:rPr>
        <w:t>, цель передачи имущества</w:t>
      </w:r>
      <w:r w:rsidRPr="0060309E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>.</w:t>
      </w:r>
      <w:r w:rsidR="00E351E8" w:rsidRPr="0060309E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Заявление подписывается руководителем </w:t>
      </w:r>
      <w:r w:rsidR="00EA6385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государственного </w:t>
      </w:r>
      <w:r w:rsidR="0060309E" w:rsidRPr="0060309E">
        <w:rPr>
          <w:rFonts w:ascii="PT Astra Serif" w:eastAsia="Times New Roman" w:hAnsi="PT Astra Serif"/>
          <w:sz w:val="27"/>
          <w:szCs w:val="27"/>
          <w:lang w:eastAsia="ru-RU"/>
        </w:rPr>
        <w:t>учреждения/предприятия</w:t>
      </w:r>
      <w:r w:rsidR="0060309E" w:rsidRPr="0060309E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r w:rsidR="00E351E8" w:rsidRPr="0060309E">
        <w:rPr>
          <w:rFonts w:ascii="PT Astra Serif" w:eastAsia="Times New Roman" w:hAnsi="PT Astra Serif" w:cs="Times New Roman"/>
          <w:sz w:val="27"/>
          <w:szCs w:val="27"/>
          <w:lang w:eastAsia="ru-RU"/>
        </w:rPr>
        <w:t>Ульяновской области или лицом, его замещающим.</w:t>
      </w:r>
    </w:p>
    <w:p w:rsidR="00FA66F8" w:rsidRPr="0060309E" w:rsidRDefault="00FA66F8" w:rsidP="00FA66F8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Times New Roman" w:hAnsi="PT Astra Serif" w:cs="Times New Roman"/>
          <w:sz w:val="27"/>
          <w:szCs w:val="27"/>
          <w:u w:val="single"/>
          <w:lang w:eastAsia="ru-RU"/>
        </w:rPr>
      </w:pPr>
      <w:r w:rsidRPr="0060309E">
        <w:rPr>
          <w:rFonts w:ascii="PT Astra Serif" w:eastAsia="Times New Roman" w:hAnsi="PT Astra Serif" w:cs="Times New Roman"/>
          <w:bCs/>
          <w:sz w:val="27"/>
          <w:szCs w:val="27"/>
          <w:u w:val="single"/>
          <w:lang w:eastAsia="ru-RU"/>
        </w:rPr>
        <w:t>При изъятии из оперативного управления</w:t>
      </w:r>
      <w:r w:rsidR="0060309E" w:rsidRPr="0060309E">
        <w:rPr>
          <w:rFonts w:ascii="PT Astra Serif" w:eastAsia="Times New Roman" w:hAnsi="PT Astra Serif" w:cs="Times New Roman"/>
          <w:bCs/>
          <w:sz w:val="27"/>
          <w:szCs w:val="27"/>
          <w:u w:val="single"/>
          <w:lang w:eastAsia="ru-RU"/>
        </w:rPr>
        <w:t>/хозяйственного ведения здания</w:t>
      </w:r>
      <w:r w:rsidR="00FA467F" w:rsidRPr="0060309E">
        <w:rPr>
          <w:rFonts w:ascii="PT Astra Serif" w:eastAsia="Times New Roman" w:hAnsi="PT Astra Serif" w:cs="Times New Roman"/>
          <w:bCs/>
          <w:sz w:val="27"/>
          <w:szCs w:val="27"/>
          <w:u w:val="single"/>
          <w:lang w:eastAsia="ru-RU"/>
        </w:rPr>
        <w:t xml:space="preserve"> в обращении указывается кадастровый номер земельного участка, на котором расположен объект недвижимости.</w:t>
      </w:r>
    </w:p>
    <w:p w:rsidR="00FA66F8" w:rsidRPr="0060309E" w:rsidRDefault="00FA66F8" w:rsidP="00FA66F8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Times New Roman" w:hAnsi="PT Astra Serif" w:cs="Times New Roman"/>
          <w:sz w:val="27"/>
          <w:szCs w:val="27"/>
          <w:u w:val="single"/>
          <w:lang w:eastAsia="ru-RU"/>
        </w:rPr>
      </w:pPr>
      <w:r w:rsidRPr="0060309E">
        <w:rPr>
          <w:rFonts w:ascii="PT Astra Serif" w:eastAsia="Times New Roman" w:hAnsi="PT Astra Serif" w:cs="Times New Roman"/>
          <w:bCs/>
          <w:sz w:val="27"/>
          <w:szCs w:val="27"/>
          <w:u w:val="single"/>
          <w:lang w:eastAsia="ru-RU"/>
        </w:rPr>
        <w:t>При этом в обращении необходимо подтвердить, что</w:t>
      </w:r>
      <w:r w:rsidRPr="0060309E">
        <w:rPr>
          <w:sz w:val="27"/>
          <w:szCs w:val="27"/>
          <w:u w:val="single"/>
        </w:rPr>
        <w:t xml:space="preserve"> </w:t>
      </w:r>
      <w:r w:rsidRPr="0060309E">
        <w:rPr>
          <w:rFonts w:ascii="PT Astra Serif" w:eastAsia="Times New Roman" w:hAnsi="PT Astra Serif" w:cs="Times New Roman"/>
          <w:bCs/>
          <w:sz w:val="27"/>
          <w:szCs w:val="27"/>
          <w:u w:val="single"/>
          <w:lang w:eastAsia="ru-RU"/>
        </w:rPr>
        <w:t xml:space="preserve">указанное имущество является излишним </w:t>
      </w:r>
      <w:r w:rsidR="00213DA5">
        <w:rPr>
          <w:rFonts w:ascii="PT Astra Serif" w:eastAsia="Times New Roman" w:hAnsi="PT Astra Serif" w:cs="Times New Roman"/>
          <w:bCs/>
          <w:sz w:val="27"/>
          <w:szCs w:val="27"/>
          <w:u w:val="single"/>
          <w:lang w:eastAsia="ru-RU"/>
        </w:rPr>
        <w:t xml:space="preserve">или не используется, принято к </w:t>
      </w:r>
      <w:r w:rsidRPr="0060309E">
        <w:rPr>
          <w:rFonts w:ascii="PT Astra Serif" w:eastAsia="Times New Roman" w:hAnsi="PT Astra Serif" w:cs="Times New Roman"/>
          <w:bCs/>
          <w:sz w:val="27"/>
          <w:szCs w:val="27"/>
          <w:u w:val="single"/>
          <w:lang w:eastAsia="ru-RU"/>
        </w:rPr>
        <w:t>бухгалтерскому учёту, не заложено, не обременено правами третьих лиц, в споре и под арестом, иным запрещением не состоит.</w:t>
      </w:r>
    </w:p>
    <w:p w:rsidR="00E351E8" w:rsidRPr="0060309E" w:rsidRDefault="001C2A66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60309E">
        <w:rPr>
          <w:rFonts w:ascii="PT Astra Serif" w:eastAsia="Times New Roman" w:hAnsi="PT Astra Serif" w:cs="Times New Roman"/>
          <w:sz w:val="27"/>
          <w:szCs w:val="27"/>
          <w:lang w:eastAsia="ru-RU"/>
        </w:rPr>
        <w:t>2</w:t>
      </w:r>
      <w:r w:rsidR="00E351E8" w:rsidRPr="0060309E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) </w:t>
      </w:r>
      <w:r w:rsidR="00E351E8" w:rsidRPr="0060309E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правоустанавливаю</w:t>
      </w:r>
      <w:r w:rsidRPr="0060309E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щие документы</w:t>
      </w:r>
      <w:r w:rsidRPr="0060309E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на соответствующий объект</w:t>
      </w:r>
      <w:r w:rsidR="00E351E8" w:rsidRPr="0060309E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r w:rsidRPr="0060309E">
        <w:rPr>
          <w:rFonts w:ascii="PT Astra Serif" w:eastAsia="Times New Roman" w:hAnsi="PT Astra Serif" w:cs="Times New Roman"/>
          <w:sz w:val="27"/>
          <w:szCs w:val="27"/>
          <w:lang w:eastAsia="ru-RU"/>
        </w:rPr>
        <w:t>недвижимого имущества (выписка из Единого государственного реестра недвижимости)</w:t>
      </w:r>
      <w:r w:rsidR="00E351E8" w:rsidRPr="0060309E">
        <w:rPr>
          <w:rFonts w:ascii="PT Astra Serif" w:eastAsia="Times New Roman" w:hAnsi="PT Astra Serif" w:cs="Times New Roman"/>
          <w:sz w:val="27"/>
          <w:szCs w:val="27"/>
          <w:lang w:eastAsia="ru-RU"/>
        </w:rPr>
        <w:t>;</w:t>
      </w:r>
    </w:p>
    <w:p w:rsidR="00E351E8" w:rsidRPr="0060309E" w:rsidRDefault="00146A09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60309E">
        <w:rPr>
          <w:rFonts w:ascii="PT Astra Serif" w:eastAsia="Times New Roman" w:hAnsi="PT Astra Serif" w:cs="Times New Roman"/>
          <w:sz w:val="27"/>
          <w:szCs w:val="27"/>
          <w:lang w:eastAsia="ru-RU"/>
        </w:rPr>
        <w:t>3</w:t>
      </w:r>
      <w:r w:rsidR="00E351E8" w:rsidRPr="0060309E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) </w:t>
      </w:r>
      <w:r w:rsidR="00E351E8" w:rsidRPr="0060309E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инвентарную карточку</w:t>
      </w:r>
      <w:r w:rsidR="00E351E8" w:rsidRPr="0060309E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учета на объект недвижимого имущества</w:t>
      </w:r>
      <w:r w:rsidR="00213DA5">
        <w:rPr>
          <w:rFonts w:ascii="PT Astra Serif" w:eastAsia="Times New Roman" w:hAnsi="PT Astra Serif" w:cs="Times New Roman"/>
          <w:sz w:val="27"/>
          <w:szCs w:val="27"/>
          <w:lang w:eastAsia="ru-RU"/>
        </w:rPr>
        <w:br/>
      </w:r>
      <w:r w:rsidR="00213DA5">
        <w:rPr>
          <w:rFonts w:ascii="PT Astra Serif" w:eastAsia="Times New Roman" w:hAnsi="PT Astra Serif"/>
          <w:sz w:val="28"/>
          <w:szCs w:val="28"/>
          <w:lang w:eastAsia="ru-RU"/>
        </w:rPr>
        <w:t>(в которой указан реестровый номер государственного имущества)</w:t>
      </w:r>
      <w:r w:rsidR="00E351E8" w:rsidRPr="0060309E">
        <w:rPr>
          <w:rFonts w:ascii="PT Astra Serif" w:eastAsia="Times New Roman" w:hAnsi="PT Astra Serif" w:cs="Times New Roman"/>
          <w:sz w:val="27"/>
          <w:szCs w:val="27"/>
          <w:lang w:eastAsia="ru-RU"/>
        </w:rPr>
        <w:t>;</w:t>
      </w:r>
    </w:p>
    <w:p w:rsidR="00E351E8" w:rsidRPr="0060309E" w:rsidRDefault="00146A09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60309E">
        <w:rPr>
          <w:rFonts w:ascii="PT Astra Serif" w:eastAsia="Times New Roman" w:hAnsi="PT Astra Serif" w:cs="Times New Roman"/>
          <w:sz w:val="27"/>
          <w:szCs w:val="27"/>
          <w:lang w:eastAsia="ru-RU"/>
        </w:rPr>
        <w:t>4</w:t>
      </w:r>
      <w:r w:rsidR="00E351E8" w:rsidRPr="0060309E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) </w:t>
      </w:r>
      <w:r w:rsidR="00E351E8" w:rsidRPr="0060309E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финансово-экономическое обоснование</w:t>
      </w:r>
      <w:r w:rsidR="00E351E8" w:rsidRPr="0060309E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предполагаемой сделки, содержащее целесообразность заключения сделки, социально-экономические последствия сделки, влияния результатов сделки на повышение эффективности деятельности </w:t>
      </w:r>
      <w:r w:rsidR="0060309E" w:rsidRPr="0060309E">
        <w:rPr>
          <w:rFonts w:ascii="PT Astra Serif" w:eastAsia="Times New Roman" w:hAnsi="PT Astra Serif"/>
          <w:sz w:val="27"/>
          <w:szCs w:val="27"/>
          <w:lang w:eastAsia="ru-RU"/>
        </w:rPr>
        <w:t>учреждения/предприятия</w:t>
      </w:r>
      <w:r w:rsidR="00E351E8" w:rsidRPr="0060309E">
        <w:rPr>
          <w:rFonts w:ascii="PT Astra Serif" w:eastAsia="Times New Roman" w:hAnsi="PT Astra Serif" w:cs="Times New Roman"/>
          <w:sz w:val="27"/>
          <w:szCs w:val="27"/>
          <w:lang w:eastAsia="ru-RU"/>
        </w:rPr>
        <w:t>, подготовленное организацией;</w:t>
      </w:r>
    </w:p>
    <w:p w:rsidR="00E351E8" w:rsidRPr="0060309E" w:rsidRDefault="001C1AAE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60309E">
        <w:rPr>
          <w:rFonts w:ascii="PT Astra Serif" w:eastAsia="Times New Roman" w:hAnsi="PT Astra Serif" w:cs="Times New Roman"/>
          <w:sz w:val="27"/>
          <w:szCs w:val="27"/>
          <w:lang w:eastAsia="ru-RU"/>
        </w:rPr>
        <w:t>5</w:t>
      </w:r>
      <w:r w:rsidR="00ED2370" w:rsidRPr="0060309E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) </w:t>
      </w:r>
      <w:r w:rsidR="00163D15" w:rsidRPr="0060309E">
        <w:rPr>
          <w:rFonts w:ascii="PT Astra Serif" w:eastAsia="Times New Roman" w:hAnsi="PT Astra Serif" w:cs="Times New Roman"/>
          <w:sz w:val="27"/>
          <w:szCs w:val="27"/>
          <w:lang w:eastAsia="ru-RU"/>
        </w:rPr>
        <w:t>в случае отказа от права оперативного управления</w:t>
      </w:r>
      <w:r w:rsidR="00EA6385">
        <w:rPr>
          <w:rFonts w:ascii="PT Astra Serif" w:eastAsia="Times New Roman" w:hAnsi="PT Astra Serif" w:cs="Times New Roman"/>
          <w:sz w:val="27"/>
          <w:szCs w:val="27"/>
          <w:lang w:eastAsia="ru-RU"/>
        </w:rPr>
        <w:t>/хозяйственного ведения</w:t>
      </w:r>
      <w:r w:rsidR="00163D15" w:rsidRPr="0060309E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в пользу учреждения/предприятия</w:t>
      </w:r>
      <w:r w:rsidR="00E351E8" w:rsidRPr="0060309E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,</w:t>
      </w:r>
      <w:r w:rsidR="00163D15" w:rsidRPr="0060309E">
        <w:rPr>
          <w:sz w:val="27"/>
          <w:szCs w:val="27"/>
        </w:rPr>
        <w:t xml:space="preserve"> </w:t>
      </w:r>
      <w:r w:rsidR="00163D15" w:rsidRPr="0060309E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копию обращения такого юридического лица</w:t>
      </w:r>
      <w:r w:rsidR="00ED2370" w:rsidRPr="0060309E">
        <w:rPr>
          <w:rFonts w:ascii="PT Astra Serif" w:eastAsia="Times New Roman" w:hAnsi="PT Astra Serif" w:cs="Times New Roman"/>
          <w:sz w:val="27"/>
          <w:szCs w:val="27"/>
          <w:lang w:eastAsia="ru-RU"/>
        </w:rPr>
        <w:t>, заверенную</w:t>
      </w:r>
      <w:r w:rsidR="00E351E8" w:rsidRPr="0060309E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в установленном порядке;</w:t>
      </w:r>
    </w:p>
    <w:p w:rsidR="00E351E8" w:rsidRDefault="00D4686D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60309E">
        <w:rPr>
          <w:rFonts w:ascii="PT Astra Serif" w:eastAsia="Times New Roman" w:hAnsi="PT Astra Serif" w:cs="Times New Roman"/>
          <w:sz w:val="27"/>
          <w:szCs w:val="27"/>
          <w:lang w:eastAsia="ru-RU"/>
        </w:rPr>
        <w:t>6</w:t>
      </w:r>
      <w:r w:rsidR="00E351E8" w:rsidRPr="0060309E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) </w:t>
      </w:r>
      <w:r w:rsidR="00E351E8" w:rsidRPr="0060309E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 xml:space="preserve">материалы </w:t>
      </w:r>
      <w:proofErr w:type="spellStart"/>
      <w:r w:rsidR="00E351E8" w:rsidRPr="0060309E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фотофиксации</w:t>
      </w:r>
      <w:proofErr w:type="spellEnd"/>
      <w:r w:rsidRPr="0060309E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объекта недвижимого имущества </w:t>
      </w:r>
      <w:r w:rsidR="00E351E8" w:rsidRPr="0060309E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(не менее 3 фотографий), включающие общий вид объекта (фотографии, позволяющие сформировать целое изображение объекта, также фотографии, позволяющие определить его адрес), фотографии помещений объекта, изображения всех имеющихся существенных повреждений (внешних и внутренних) (при наличии таковых). Материалы </w:t>
      </w:r>
      <w:proofErr w:type="spellStart"/>
      <w:r w:rsidR="00E351E8" w:rsidRPr="0060309E">
        <w:rPr>
          <w:rFonts w:ascii="PT Astra Serif" w:eastAsia="Times New Roman" w:hAnsi="PT Astra Serif" w:cs="Times New Roman"/>
          <w:sz w:val="27"/>
          <w:szCs w:val="27"/>
          <w:lang w:eastAsia="ru-RU"/>
        </w:rPr>
        <w:t>фотофиксации</w:t>
      </w:r>
      <w:proofErr w:type="spellEnd"/>
      <w:r w:rsidR="00E351E8" w:rsidRPr="0060309E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направляются в печатном виде.</w:t>
      </w:r>
    </w:p>
    <w:p w:rsidR="005E0ED4" w:rsidRPr="005E0ED4" w:rsidRDefault="005E0ED4" w:rsidP="005E0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7) Копии учредительных</w:t>
      </w:r>
      <w:r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документ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ов</w:t>
      </w:r>
      <w:r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учреждения/предприятия, которое передаёт имущество, а также учредительные документы юридического лица, которому передаются объекты имущества.</w:t>
      </w:r>
    </w:p>
    <w:p w:rsidR="006574E1" w:rsidRDefault="005E0ED4" w:rsidP="004D4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>
        <w:rPr>
          <w:rFonts w:ascii="PT Astra Serif" w:eastAsia="Times New Roman" w:hAnsi="PT Astra Serif" w:cs="Times New Roman"/>
          <w:sz w:val="27"/>
          <w:szCs w:val="27"/>
          <w:lang w:eastAsia="ru-RU"/>
        </w:rPr>
        <w:t>8</w:t>
      </w:r>
      <w:r w:rsidR="00EA6385">
        <w:rPr>
          <w:rFonts w:ascii="PT Astra Serif" w:eastAsia="Times New Roman" w:hAnsi="PT Astra Serif" w:cs="Times New Roman"/>
          <w:sz w:val="27"/>
          <w:szCs w:val="27"/>
          <w:lang w:eastAsia="ru-RU"/>
        </w:rPr>
        <w:t>) Автономным учреждением</w:t>
      </w:r>
      <w:r w:rsidR="00511FB1" w:rsidRPr="0060309E">
        <w:rPr>
          <w:rFonts w:ascii="PT Astra Serif" w:eastAsia="Times New Roman" w:hAnsi="PT Astra Serif" w:cs="Times New Roman"/>
          <w:sz w:val="27"/>
          <w:szCs w:val="27"/>
          <w:lang w:eastAsia="ru-RU"/>
        </w:rPr>
        <w:t>, у которого происходит изъятие имущества, также дополнительно представляется копия рекомендаций наблюдательного совета по вопросу изъятия имущества, закреплённого на праве оперативного управления.</w:t>
      </w:r>
      <w:bookmarkEnd w:id="0"/>
    </w:p>
    <w:p w:rsidR="007945CB" w:rsidRDefault="007945CB" w:rsidP="00794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9</w:t>
      </w:r>
      <w:bookmarkStart w:id="1" w:name="_GoBack"/>
      <w:bookmarkEnd w:id="1"/>
      <w:r w:rsidRPr="00E0196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Письмо учредителя о согласовании сделки.</w:t>
      </w:r>
    </w:p>
    <w:p w:rsidR="007945CB" w:rsidRDefault="007945CB" w:rsidP="00794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10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) В случае обращения учреждения, деятельность которого заключается в социальном обеспечении детей, необходимо представить копию заключения</w:t>
      </w:r>
      <w:r>
        <w:rPr>
          <w:rFonts w:ascii="PT Astra Serif" w:hAnsi="PT Astra Serif" w:cs="PT Astra Serif"/>
          <w:sz w:val="26"/>
          <w:szCs w:val="26"/>
        </w:rPr>
        <w:t xml:space="preserve"> комиссии учредителя по оценке последствий принятия решений в отношении закреплённых за учреждением объектов, в соответствии со </w:t>
      </w:r>
      <w:hyperlink r:id="rId8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статьей 13</w:t>
        </w:r>
      </w:hyperlink>
      <w:r>
        <w:rPr>
          <w:rFonts w:ascii="PT Astra Serif" w:hAnsi="PT Astra Serif" w:cs="PT Astra Serif"/>
          <w:sz w:val="26"/>
          <w:szCs w:val="26"/>
        </w:rPr>
        <w:t xml:space="preserve"> Федерального закона от 24.07.1998 № 124-ФЗ «Об основных гарантиях прав ребенка в Российской Федерации».</w:t>
      </w:r>
    </w:p>
    <w:p w:rsidR="007945CB" w:rsidRPr="0060309E" w:rsidRDefault="007945CB" w:rsidP="004D4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sectPr w:rsidR="007945CB" w:rsidRPr="0060309E" w:rsidSect="005E0ED4">
      <w:headerReference w:type="default" r:id="rId9"/>
      <w:pgSz w:w="11906" w:h="16838"/>
      <w:pgMar w:top="1134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8A" w:rsidRDefault="00B10C8A" w:rsidP="00472E39">
      <w:pPr>
        <w:spacing w:after="0" w:line="240" w:lineRule="auto"/>
      </w:pPr>
      <w:r>
        <w:separator/>
      </w:r>
    </w:p>
  </w:endnote>
  <w:endnote w:type="continuationSeparator" w:id="0">
    <w:p w:rsidR="00B10C8A" w:rsidRDefault="00B10C8A" w:rsidP="004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8A" w:rsidRDefault="00B10C8A" w:rsidP="00472E39">
      <w:pPr>
        <w:spacing w:after="0" w:line="240" w:lineRule="auto"/>
      </w:pPr>
      <w:r>
        <w:separator/>
      </w:r>
    </w:p>
  </w:footnote>
  <w:footnote w:type="continuationSeparator" w:id="0">
    <w:p w:rsidR="00B10C8A" w:rsidRDefault="00B10C8A" w:rsidP="004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39" w:rsidRPr="00472E39" w:rsidRDefault="00472E39">
    <w:pPr>
      <w:pStyle w:val="a4"/>
      <w:jc w:val="center"/>
      <w:rPr>
        <w:rFonts w:ascii="PT Astra Serif" w:hAnsi="PT Astra Serif"/>
        <w:sz w:val="28"/>
        <w:szCs w:val="28"/>
      </w:rPr>
    </w:pPr>
  </w:p>
  <w:p w:rsidR="00472E39" w:rsidRDefault="00472E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061A"/>
    <w:multiLevelType w:val="hybridMultilevel"/>
    <w:tmpl w:val="19226B26"/>
    <w:lvl w:ilvl="0" w:tplc="0ACE0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472721"/>
    <w:multiLevelType w:val="hybridMultilevel"/>
    <w:tmpl w:val="F5F42E86"/>
    <w:lvl w:ilvl="0" w:tplc="6B14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E8"/>
    <w:rsid w:val="000A2616"/>
    <w:rsid w:val="000B0435"/>
    <w:rsid w:val="00146A09"/>
    <w:rsid w:val="001579A1"/>
    <w:rsid w:val="00163D15"/>
    <w:rsid w:val="001C1AAE"/>
    <w:rsid w:val="001C2A66"/>
    <w:rsid w:val="001C4F0A"/>
    <w:rsid w:val="00213DA5"/>
    <w:rsid w:val="0029311B"/>
    <w:rsid w:val="002F611F"/>
    <w:rsid w:val="00321AAF"/>
    <w:rsid w:val="003A43DC"/>
    <w:rsid w:val="003D23B9"/>
    <w:rsid w:val="00400087"/>
    <w:rsid w:val="00442EA4"/>
    <w:rsid w:val="0046504D"/>
    <w:rsid w:val="00472E39"/>
    <w:rsid w:val="004D4ACB"/>
    <w:rsid w:val="00511FB1"/>
    <w:rsid w:val="005E0ED4"/>
    <w:rsid w:val="00600207"/>
    <w:rsid w:val="0060309E"/>
    <w:rsid w:val="006574E1"/>
    <w:rsid w:val="006B528D"/>
    <w:rsid w:val="006D3AD4"/>
    <w:rsid w:val="007945CB"/>
    <w:rsid w:val="007A1BD4"/>
    <w:rsid w:val="007A292A"/>
    <w:rsid w:val="008528BC"/>
    <w:rsid w:val="00896A37"/>
    <w:rsid w:val="008E0C4F"/>
    <w:rsid w:val="0090125D"/>
    <w:rsid w:val="009132CD"/>
    <w:rsid w:val="00945FE0"/>
    <w:rsid w:val="00955AB6"/>
    <w:rsid w:val="009F557C"/>
    <w:rsid w:val="00A318A0"/>
    <w:rsid w:val="00A3296B"/>
    <w:rsid w:val="00A97932"/>
    <w:rsid w:val="00B10C8A"/>
    <w:rsid w:val="00C1363A"/>
    <w:rsid w:val="00C21B64"/>
    <w:rsid w:val="00C8342F"/>
    <w:rsid w:val="00CD00F9"/>
    <w:rsid w:val="00D4459F"/>
    <w:rsid w:val="00D4686D"/>
    <w:rsid w:val="00E351E8"/>
    <w:rsid w:val="00E36A65"/>
    <w:rsid w:val="00E934A2"/>
    <w:rsid w:val="00E94C7B"/>
    <w:rsid w:val="00EA6385"/>
    <w:rsid w:val="00EB5A96"/>
    <w:rsid w:val="00ED2370"/>
    <w:rsid w:val="00FA467F"/>
    <w:rsid w:val="00FA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61B2"/>
  <w15:chartTrackingRefBased/>
  <w15:docId w15:val="{C3EC67F9-8F91-4A9E-A69F-1426DA97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3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3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E39"/>
  </w:style>
  <w:style w:type="paragraph" w:styleId="a6">
    <w:name w:val="footer"/>
    <w:basedOn w:val="a"/>
    <w:link w:val="a7"/>
    <w:uiPriority w:val="99"/>
    <w:unhideWhenUsed/>
    <w:rsid w:val="0047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E39"/>
  </w:style>
  <w:style w:type="paragraph" w:styleId="a8">
    <w:name w:val="Balloon Text"/>
    <w:basedOn w:val="a"/>
    <w:link w:val="a9"/>
    <w:uiPriority w:val="99"/>
    <w:semiHidden/>
    <w:unhideWhenUsed/>
    <w:rsid w:val="009F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57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9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7945F2112FD7CB724D3EACA5809BBA6174AB3406D64B42641467ACF2FF571ED0F8B0733091BE24F8344DFE03C2C29495D7723Dz6t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82B4C-46AE-4D81-8E3D-614F2DE3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Шагарова ОА</dc:creator>
  <cp:keywords/>
  <dc:description/>
  <cp:lastModifiedBy>Шагарова ОА</cp:lastModifiedBy>
  <cp:revision>24</cp:revision>
  <cp:lastPrinted>2020-10-13T05:57:00Z</cp:lastPrinted>
  <dcterms:created xsi:type="dcterms:W3CDTF">2020-10-01T13:07:00Z</dcterms:created>
  <dcterms:modified xsi:type="dcterms:W3CDTF">2022-08-23T12:57:00Z</dcterms:modified>
</cp:coreProperties>
</file>