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4B" w:rsidRDefault="004C3A4B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для размещения на сайте 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A4B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Распоряжение Министерства имущественных отношений </w:t>
      </w:r>
      <w:r w:rsidR="00AE2F06">
        <w:rPr>
          <w:rFonts w:ascii="PT Astra Serif" w:hAnsi="PT Astra Serif"/>
          <w:sz w:val="28"/>
          <w:szCs w:val="28"/>
        </w:rPr>
        <w:t xml:space="preserve">                                         </w:t>
      </w:r>
      <w:r>
        <w:rPr>
          <w:rFonts w:ascii="PT Astra Serif" w:hAnsi="PT Astra Serif"/>
          <w:sz w:val="28"/>
          <w:szCs w:val="28"/>
        </w:rPr>
        <w:t xml:space="preserve">и </w:t>
      </w:r>
      <w:r w:rsidRPr="00B917F2">
        <w:rPr>
          <w:rFonts w:ascii="PT Astra Serif" w:hAnsi="PT Astra Serif"/>
          <w:sz w:val="28"/>
          <w:szCs w:val="28"/>
        </w:rPr>
        <w:t xml:space="preserve">архитектуры Ульяновской области от </w:t>
      </w:r>
      <w:r w:rsidR="006D4941" w:rsidRPr="00B917F2">
        <w:rPr>
          <w:rFonts w:ascii="PT Astra Serif" w:hAnsi="PT Astra Serif"/>
          <w:sz w:val="28"/>
          <w:szCs w:val="28"/>
        </w:rPr>
        <w:t>2</w:t>
      </w:r>
      <w:r w:rsidR="00291CD9">
        <w:rPr>
          <w:rFonts w:ascii="PT Astra Serif" w:hAnsi="PT Astra Serif"/>
          <w:sz w:val="28"/>
          <w:szCs w:val="28"/>
        </w:rPr>
        <w:t>3</w:t>
      </w:r>
      <w:r w:rsidRPr="00B917F2">
        <w:rPr>
          <w:rFonts w:ascii="PT Astra Serif" w:hAnsi="PT Astra Serif"/>
          <w:sz w:val="28"/>
          <w:szCs w:val="28"/>
        </w:rPr>
        <w:t>.</w:t>
      </w:r>
      <w:r w:rsidR="000F7FEE" w:rsidRPr="00B917F2">
        <w:rPr>
          <w:rFonts w:ascii="PT Astra Serif" w:hAnsi="PT Astra Serif"/>
          <w:sz w:val="28"/>
          <w:szCs w:val="28"/>
        </w:rPr>
        <w:t>1</w:t>
      </w:r>
      <w:r w:rsidR="00291CD9">
        <w:rPr>
          <w:rFonts w:ascii="PT Astra Serif" w:hAnsi="PT Astra Serif"/>
          <w:sz w:val="28"/>
          <w:szCs w:val="28"/>
        </w:rPr>
        <w:t>2</w:t>
      </w:r>
      <w:r w:rsidRPr="00B917F2">
        <w:rPr>
          <w:rFonts w:ascii="PT Astra Serif" w:hAnsi="PT Astra Serif"/>
          <w:sz w:val="28"/>
          <w:szCs w:val="28"/>
        </w:rPr>
        <w:t xml:space="preserve">.2022 № </w:t>
      </w:r>
      <w:r w:rsidR="00291CD9">
        <w:rPr>
          <w:rFonts w:ascii="PT Astra Serif" w:hAnsi="PT Astra Serif"/>
          <w:sz w:val="28"/>
          <w:szCs w:val="28"/>
        </w:rPr>
        <w:t>3205</w:t>
      </w:r>
      <w:r w:rsidRPr="00B917F2">
        <w:rPr>
          <w:rFonts w:ascii="PT Astra Serif" w:hAnsi="PT Astra Serif"/>
          <w:sz w:val="28"/>
          <w:szCs w:val="28"/>
        </w:rPr>
        <w:t>-од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917F2" w:rsidRDefault="004C3A4B" w:rsidP="00B917F2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Министерством имущественных отношений и архитектуры Ульяновской области на </w:t>
      </w:r>
      <w:r w:rsidRPr="004C3A4B">
        <w:rPr>
          <w:rFonts w:ascii="PT Astra Serif" w:hAnsi="PT Astra Serif"/>
          <w:bCs/>
          <w:iCs/>
          <w:sz w:val="28"/>
          <w:szCs w:val="28"/>
        </w:rPr>
        <w:t xml:space="preserve">официальном сайте Российской Федерации </w:t>
      </w:r>
      <w:r w:rsidRPr="004C3A4B">
        <w:rPr>
          <w:rFonts w:ascii="PT Astra Serif" w:hAnsi="PT Astra Serif"/>
          <w:bCs/>
          <w:iCs/>
          <w:sz w:val="28"/>
          <w:szCs w:val="28"/>
        </w:rPr>
        <w:br/>
        <w:t xml:space="preserve">в сети «Интернет» </w:t>
      </w:r>
      <w:hyperlink r:id="rId5" w:history="1">
        <w:r w:rsidRPr="004C3A4B">
          <w:rPr>
            <w:rStyle w:val="a3"/>
            <w:rFonts w:ascii="PT Astra Serif" w:hAnsi="PT Astra Serif"/>
            <w:sz w:val="28"/>
            <w:szCs w:val="28"/>
          </w:rPr>
          <w:t>https://torgi.gov.ru/new/public</w:t>
        </w:r>
      </w:hyperlink>
      <w:r w:rsidRPr="004C3A4B">
        <w:rPr>
          <w:rFonts w:ascii="PT Astra Serif" w:hAnsi="PT Astra Serif"/>
          <w:sz w:val="28"/>
          <w:szCs w:val="28"/>
          <w:u w:val="single"/>
        </w:rPr>
        <w:t xml:space="preserve">, </w:t>
      </w:r>
      <w:r w:rsidR="00B917F2" w:rsidRPr="00852B45">
        <w:rPr>
          <w:rFonts w:ascii="PT Astra Serif" w:hAnsi="PT Astra Serif"/>
          <w:sz w:val="28"/>
          <w:szCs w:val="28"/>
        </w:rPr>
        <w:t xml:space="preserve">электронной площадке - универсальная торговая платформа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</w:r>
      <w:hyperlink r:id="rId6" w:history="1">
        <w:r w:rsidR="00B917F2" w:rsidRPr="00852B45">
          <w:rPr>
            <w:rStyle w:val="a3"/>
            <w:rFonts w:ascii="PT Astra Serif" w:eastAsia="Calibri" w:hAnsi="PT Astra Serif"/>
            <w:color w:val="000000"/>
            <w:sz w:val="28"/>
            <w:szCs w:val="28"/>
            <w:shd w:val="clear" w:color="auto" w:fill="FFFFFF"/>
          </w:rPr>
          <w:t>http://utp.sberbank-ast.ru/</w:t>
        </w:r>
      </w:hyperlink>
      <w:r w:rsidR="00B917F2">
        <w:rPr>
          <w:rFonts w:ascii="PT Astra Serif" w:hAnsi="PT Astra Serif"/>
          <w:sz w:val="28"/>
          <w:szCs w:val="28"/>
        </w:rPr>
        <w:t xml:space="preserve">, опубликована информация </w:t>
      </w:r>
      <w:r w:rsidR="00B917F2" w:rsidRPr="004C3A4B">
        <w:rPr>
          <w:rFonts w:ascii="PT Astra Serif" w:hAnsi="PT Astra Serif"/>
          <w:sz w:val="28"/>
          <w:szCs w:val="28"/>
        </w:rPr>
        <w:t xml:space="preserve">о приватизации нижеперечисленного имущества способом продажи </w:t>
      </w:r>
      <w:r w:rsidR="00B917F2">
        <w:rPr>
          <w:rFonts w:ascii="PT Astra Serif" w:hAnsi="PT Astra Serif"/>
          <w:sz w:val="28"/>
          <w:szCs w:val="28"/>
        </w:rPr>
        <w:t>аукцион</w:t>
      </w:r>
      <w:r w:rsidR="00B917F2" w:rsidRPr="004C3A4B">
        <w:rPr>
          <w:rFonts w:ascii="PT Astra Serif" w:hAnsi="PT Astra Serif"/>
          <w:sz w:val="28"/>
          <w:szCs w:val="28"/>
        </w:rPr>
        <w:t>:</w:t>
      </w:r>
    </w:p>
    <w:p w:rsidR="00AE2F06" w:rsidRPr="00AE2F06" w:rsidRDefault="00AE2F06" w:rsidP="00AE2F0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E2F06">
        <w:rPr>
          <w:rFonts w:ascii="PT Astra Serif" w:hAnsi="PT Astra Serif"/>
          <w:spacing w:val="-4"/>
          <w:sz w:val="28"/>
          <w:szCs w:val="28"/>
        </w:rPr>
        <w:t xml:space="preserve">- сооружение – распределительный газопровод в пос. Вязовой, назначение: 1.6. Сооружения </w:t>
      </w:r>
      <w:proofErr w:type="spellStart"/>
      <w:r w:rsidRPr="00AE2F06">
        <w:rPr>
          <w:rFonts w:ascii="PT Astra Serif" w:hAnsi="PT Astra Serif"/>
          <w:spacing w:val="-4"/>
          <w:sz w:val="28"/>
          <w:szCs w:val="28"/>
        </w:rPr>
        <w:t>газохимического</w:t>
      </w:r>
      <w:proofErr w:type="spellEnd"/>
      <w:r w:rsidRPr="00AE2F06">
        <w:rPr>
          <w:rFonts w:ascii="PT Astra Serif" w:hAnsi="PT Astra Serif"/>
          <w:spacing w:val="-4"/>
          <w:sz w:val="28"/>
          <w:szCs w:val="28"/>
        </w:rPr>
        <w:t xml:space="preserve"> комплекса, протяжённость 3599 м, кадастровый номер: 73:09:012601:351, </w:t>
      </w:r>
      <w:r w:rsidRPr="00AE2F06">
        <w:rPr>
          <w:rFonts w:ascii="PT Astra Serif" w:hAnsi="PT Astra Serif"/>
          <w:sz w:val="28"/>
          <w:szCs w:val="28"/>
        </w:rPr>
        <w:t xml:space="preserve">Ульяновская область, р-н Николаевский, п. Вязовой, и земельный участок, площадь 134 кв. м, кадастровый номер: 73:09:000000:196, Ульяновская область, р-н Николаевский, п. </w:t>
      </w:r>
      <w:proofErr w:type="gramStart"/>
      <w:r w:rsidRPr="00AE2F06">
        <w:rPr>
          <w:rFonts w:ascii="PT Astra Serif" w:hAnsi="PT Astra Serif"/>
          <w:sz w:val="28"/>
          <w:szCs w:val="28"/>
        </w:rPr>
        <w:t xml:space="preserve">Вязовой, </w:t>
      </w:r>
      <w:r>
        <w:rPr>
          <w:rFonts w:ascii="PT Astra Serif" w:hAnsi="PT Astra Serif"/>
          <w:sz w:val="28"/>
          <w:szCs w:val="28"/>
        </w:rPr>
        <w:t xml:space="preserve"> 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AE2F06">
        <w:rPr>
          <w:rFonts w:ascii="PT Astra Serif" w:hAnsi="PT Astra Serif"/>
          <w:sz w:val="28"/>
          <w:szCs w:val="28"/>
        </w:rPr>
        <w:t>в 139 метрах севернее домовладения № 141 по улице Мира;</w:t>
      </w:r>
    </w:p>
    <w:p w:rsidR="00AE2F06" w:rsidRPr="00673687" w:rsidRDefault="00AE2F06" w:rsidP="00AE2F06">
      <w:pPr>
        <w:ind w:firstLine="708"/>
        <w:jc w:val="both"/>
      </w:pPr>
      <w:r w:rsidRPr="00AE2F06">
        <w:rPr>
          <w:rFonts w:ascii="PT Astra Serif" w:hAnsi="PT Astra Serif"/>
          <w:spacing w:val="-4"/>
          <w:sz w:val="28"/>
          <w:szCs w:val="28"/>
        </w:rPr>
        <w:t xml:space="preserve">- газопровод между ГРС № 52 и ГРС № 38, назначение: </w:t>
      </w:r>
      <w:r w:rsidRPr="00AE2F06">
        <w:rPr>
          <w:rFonts w:ascii="PT Astra Serif" w:hAnsi="PT Astra Serif"/>
          <w:sz w:val="28"/>
          <w:szCs w:val="28"/>
        </w:rPr>
        <w:t xml:space="preserve">1.6. Сооружения </w:t>
      </w:r>
      <w:proofErr w:type="spellStart"/>
      <w:r w:rsidRPr="00AE2F06">
        <w:rPr>
          <w:rFonts w:ascii="PT Astra Serif" w:hAnsi="PT Astra Serif"/>
          <w:sz w:val="28"/>
          <w:szCs w:val="28"/>
        </w:rPr>
        <w:t>газохимического</w:t>
      </w:r>
      <w:proofErr w:type="spellEnd"/>
      <w:r w:rsidRPr="00AE2F06">
        <w:rPr>
          <w:rFonts w:ascii="PT Astra Serif" w:hAnsi="PT Astra Serif"/>
          <w:sz w:val="28"/>
          <w:szCs w:val="28"/>
        </w:rPr>
        <w:t xml:space="preserve"> комплекса, протяжённость 369 м, кадастровый номер: 73:21:000000:1597, Ульяновская обл., </w:t>
      </w:r>
      <w:proofErr w:type="spellStart"/>
      <w:r w:rsidRPr="00AE2F06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AE2F06">
        <w:rPr>
          <w:rFonts w:ascii="PT Astra Serif" w:hAnsi="PT Astra Serif"/>
          <w:sz w:val="28"/>
          <w:szCs w:val="28"/>
        </w:rPr>
        <w:t xml:space="preserve"> р-н</w:t>
      </w:r>
      <w:r>
        <w:rPr>
          <w:rFonts w:ascii="PT Astra Serif" w:hAnsi="PT Astra Serif"/>
          <w:sz w:val="28"/>
          <w:szCs w:val="28"/>
        </w:rPr>
        <w:t>.</w:t>
      </w:r>
    </w:p>
    <w:p w:rsidR="00D650A0" w:rsidRPr="00137C27" w:rsidRDefault="00D650A0" w:rsidP="00D650A0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:rsidR="00D650A0" w:rsidRPr="00AE2F06" w:rsidRDefault="00D650A0" w:rsidP="00D650A0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D650A0">
        <w:rPr>
          <w:rFonts w:ascii="PT Astra Serif" w:hAnsi="PT Astra Serif"/>
          <w:b/>
          <w:sz w:val="28"/>
          <w:szCs w:val="28"/>
        </w:rPr>
        <w:t xml:space="preserve">  </w:t>
      </w:r>
      <w:r w:rsidRPr="00AE2F06">
        <w:rPr>
          <w:rFonts w:ascii="PT Astra Serif" w:hAnsi="PT Astra Serif"/>
          <w:b/>
          <w:sz w:val="28"/>
          <w:szCs w:val="28"/>
        </w:rPr>
        <w:t xml:space="preserve">Начало приема заявок </w:t>
      </w:r>
      <w:r w:rsidRPr="00AE2F06">
        <w:rPr>
          <w:rFonts w:ascii="PT Astra Serif" w:hAnsi="PT Astra Serif"/>
          <w:sz w:val="28"/>
          <w:szCs w:val="28"/>
        </w:rPr>
        <w:t xml:space="preserve">на участие в аукционе </w:t>
      </w:r>
      <w:r w:rsidR="00AE2F06" w:rsidRPr="00AE2F06">
        <w:rPr>
          <w:rFonts w:ascii="PT Astra Serif" w:hAnsi="PT Astra Serif"/>
          <w:b/>
          <w:sz w:val="28"/>
          <w:szCs w:val="28"/>
        </w:rPr>
        <w:t xml:space="preserve">– </w:t>
      </w:r>
      <w:r w:rsidR="00291CD9">
        <w:rPr>
          <w:rFonts w:ascii="PT Astra Serif" w:hAnsi="PT Astra Serif"/>
          <w:b/>
          <w:sz w:val="28"/>
          <w:szCs w:val="28"/>
        </w:rPr>
        <w:t>27</w:t>
      </w:r>
      <w:r w:rsidRPr="00AE2F06">
        <w:rPr>
          <w:rFonts w:ascii="PT Astra Serif" w:hAnsi="PT Astra Serif"/>
          <w:b/>
          <w:sz w:val="28"/>
          <w:szCs w:val="28"/>
        </w:rPr>
        <w:t>.1</w:t>
      </w:r>
      <w:r w:rsidR="00291CD9">
        <w:rPr>
          <w:rFonts w:ascii="PT Astra Serif" w:hAnsi="PT Astra Serif"/>
          <w:b/>
          <w:sz w:val="28"/>
          <w:szCs w:val="28"/>
        </w:rPr>
        <w:t>2</w:t>
      </w:r>
      <w:r w:rsidRPr="00AE2F06">
        <w:rPr>
          <w:rFonts w:ascii="PT Astra Serif" w:hAnsi="PT Astra Serif"/>
          <w:b/>
          <w:sz w:val="28"/>
          <w:szCs w:val="28"/>
        </w:rPr>
        <w:t>.2022 года 00.00.</w:t>
      </w:r>
    </w:p>
    <w:p w:rsidR="00D650A0" w:rsidRPr="00AE2F06" w:rsidRDefault="00D650A0" w:rsidP="00D650A0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AE2F06">
        <w:rPr>
          <w:rFonts w:ascii="PT Astra Serif" w:hAnsi="PT Astra Serif"/>
          <w:b/>
          <w:sz w:val="28"/>
          <w:szCs w:val="28"/>
        </w:rPr>
        <w:t xml:space="preserve">Окончание приема заявок </w:t>
      </w:r>
      <w:r w:rsidRPr="00AE2F06">
        <w:rPr>
          <w:rFonts w:ascii="PT Astra Serif" w:hAnsi="PT Astra Serif"/>
          <w:sz w:val="28"/>
          <w:szCs w:val="28"/>
        </w:rPr>
        <w:t>на участие в аукционе</w:t>
      </w:r>
      <w:r w:rsidRPr="00AE2F06">
        <w:rPr>
          <w:rFonts w:ascii="PT Astra Serif" w:hAnsi="PT Astra Serif"/>
          <w:b/>
          <w:sz w:val="28"/>
          <w:szCs w:val="28"/>
        </w:rPr>
        <w:t xml:space="preserve"> </w:t>
      </w:r>
      <w:r w:rsidRPr="00AE2F06">
        <w:rPr>
          <w:rFonts w:ascii="PT Astra Serif" w:hAnsi="PT Astra Serif"/>
          <w:sz w:val="28"/>
          <w:szCs w:val="28"/>
        </w:rPr>
        <w:t xml:space="preserve">– </w:t>
      </w:r>
      <w:r w:rsidRPr="00AE2F06">
        <w:rPr>
          <w:rFonts w:ascii="PT Astra Serif" w:hAnsi="PT Astra Serif"/>
          <w:b/>
          <w:sz w:val="28"/>
          <w:szCs w:val="28"/>
        </w:rPr>
        <w:t xml:space="preserve">в 23.59 ч. 00 мин. </w:t>
      </w:r>
      <w:r w:rsidR="00291CD9">
        <w:rPr>
          <w:rFonts w:ascii="PT Astra Serif" w:hAnsi="PT Astra Serif"/>
          <w:b/>
          <w:sz w:val="28"/>
          <w:szCs w:val="28"/>
        </w:rPr>
        <w:t>27</w:t>
      </w:r>
      <w:r w:rsidRPr="00AE2F06">
        <w:rPr>
          <w:rFonts w:ascii="PT Astra Serif" w:hAnsi="PT Astra Serif"/>
          <w:b/>
          <w:sz w:val="28"/>
          <w:szCs w:val="28"/>
        </w:rPr>
        <w:t>.</w:t>
      </w:r>
      <w:r w:rsidR="00291CD9">
        <w:rPr>
          <w:rFonts w:ascii="PT Astra Serif" w:hAnsi="PT Astra Serif"/>
          <w:b/>
          <w:sz w:val="28"/>
          <w:szCs w:val="28"/>
        </w:rPr>
        <w:t>0</w:t>
      </w:r>
      <w:r w:rsidR="00AE2F06" w:rsidRPr="00AE2F06">
        <w:rPr>
          <w:rFonts w:ascii="PT Astra Serif" w:hAnsi="PT Astra Serif"/>
          <w:b/>
          <w:sz w:val="28"/>
          <w:szCs w:val="28"/>
        </w:rPr>
        <w:t>2</w:t>
      </w:r>
      <w:r w:rsidRPr="00AE2F06">
        <w:rPr>
          <w:rFonts w:ascii="PT Astra Serif" w:hAnsi="PT Astra Serif"/>
          <w:b/>
          <w:sz w:val="28"/>
          <w:szCs w:val="28"/>
        </w:rPr>
        <w:t>.202</w:t>
      </w:r>
      <w:r w:rsidR="00291CD9">
        <w:rPr>
          <w:rFonts w:ascii="PT Astra Serif" w:hAnsi="PT Astra Serif"/>
          <w:b/>
          <w:sz w:val="28"/>
          <w:szCs w:val="28"/>
        </w:rPr>
        <w:t>3</w:t>
      </w:r>
      <w:r w:rsidRPr="00AE2F06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D650A0" w:rsidRPr="00AE2F06" w:rsidRDefault="00D650A0" w:rsidP="00D650A0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AE2F06">
        <w:rPr>
          <w:rFonts w:ascii="PT Astra Serif" w:hAnsi="PT Astra Serif"/>
          <w:b/>
          <w:sz w:val="28"/>
          <w:szCs w:val="28"/>
        </w:rPr>
        <w:t xml:space="preserve">Дата определения участников аукциона </w:t>
      </w:r>
      <w:r w:rsidRPr="00AE2F06">
        <w:rPr>
          <w:rFonts w:ascii="PT Astra Serif" w:hAnsi="PT Astra Serif"/>
          <w:sz w:val="28"/>
          <w:szCs w:val="28"/>
        </w:rPr>
        <w:t xml:space="preserve">– </w:t>
      </w:r>
      <w:r w:rsidR="00291CD9">
        <w:rPr>
          <w:rFonts w:ascii="PT Astra Serif" w:hAnsi="PT Astra Serif"/>
          <w:sz w:val="28"/>
          <w:szCs w:val="28"/>
        </w:rPr>
        <w:t>03</w:t>
      </w:r>
      <w:r w:rsidRPr="00AE2F06">
        <w:rPr>
          <w:rFonts w:ascii="PT Astra Serif" w:hAnsi="PT Astra Serif"/>
          <w:b/>
          <w:sz w:val="28"/>
          <w:szCs w:val="28"/>
        </w:rPr>
        <w:t>.</w:t>
      </w:r>
      <w:r w:rsidR="00291CD9">
        <w:rPr>
          <w:rFonts w:ascii="PT Astra Serif" w:hAnsi="PT Astra Serif"/>
          <w:b/>
          <w:sz w:val="28"/>
          <w:szCs w:val="28"/>
        </w:rPr>
        <w:t>03</w:t>
      </w:r>
      <w:r w:rsidRPr="00AE2F06">
        <w:rPr>
          <w:rFonts w:ascii="PT Astra Serif" w:hAnsi="PT Astra Serif"/>
          <w:b/>
          <w:sz w:val="28"/>
          <w:szCs w:val="28"/>
        </w:rPr>
        <w:t>.202</w:t>
      </w:r>
      <w:r w:rsidR="00291CD9">
        <w:rPr>
          <w:rFonts w:ascii="PT Astra Serif" w:hAnsi="PT Astra Serif"/>
          <w:b/>
          <w:sz w:val="28"/>
          <w:szCs w:val="28"/>
        </w:rPr>
        <w:t>3</w:t>
      </w:r>
      <w:r w:rsidRPr="00AE2F06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D650A0" w:rsidRPr="00AE2F06" w:rsidRDefault="00D650A0" w:rsidP="00D65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/>
          <w:bCs/>
          <w:sz w:val="28"/>
          <w:szCs w:val="28"/>
        </w:rPr>
      </w:pPr>
      <w:r w:rsidRPr="00AE2F06">
        <w:rPr>
          <w:rFonts w:ascii="PT Astra Serif" w:hAnsi="PT Astra Serif"/>
          <w:b/>
          <w:sz w:val="28"/>
          <w:szCs w:val="28"/>
        </w:rPr>
        <w:t>4. Проведение аукциона (</w:t>
      </w:r>
      <w:r w:rsidRPr="00AE2F06">
        <w:rPr>
          <w:rFonts w:ascii="PT Astra Serif" w:hAnsi="PT Astra Serif"/>
          <w:sz w:val="28"/>
          <w:szCs w:val="28"/>
        </w:rPr>
        <w:t xml:space="preserve">дата, время начала приема предложений по цене от участников </w:t>
      </w:r>
      <w:r w:rsidR="00291CD9">
        <w:rPr>
          <w:rFonts w:ascii="PT Astra Serif" w:hAnsi="PT Astra Serif"/>
          <w:sz w:val="28"/>
          <w:szCs w:val="28"/>
        </w:rPr>
        <w:t>аукциона)</w:t>
      </w:r>
      <w:bookmarkStart w:id="0" w:name="_GoBack"/>
      <w:bookmarkEnd w:id="0"/>
      <w:r w:rsidRPr="00AE2F06">
        <w:rPr>
          <w:rFonts w:ascii="PT Astra Serif" w:hAnsi="PT Astra Serif"/>
          <w:b/>
          <w:sz w:val="28"/>
          <w:szCs w:val="28"/>
        </w:rPr>
        <w:t xml:space="preserve"> – </w:t>
      </w:r>
      <w:r w:rsidR="00291CD9">
        <w:rPr>
          <w:rFonts w:ascii="PT Astra Serif" w:hAnsi="PT Astra Serif"/>
          <w:b/>
          <w:sz w:val="28"/>
          <w:szCs w:val="28"/>
        </w:rPr>
        <w:t>06</w:t>
      </w:r>
      <w:r w:rsidRPr="00AE2F06">
        <w:rPr>
          <w:rFonts w:ascii="PT Astra Serif" w:hAnsi="PT Astra Serif"/>
          <w:b/>
          <w:sz w:val="28"/>
          <w:szCs w:val="28"/>
        </w:rPr>
        <w:t>.</w:t>
      </w:r>
      <w:r w:rsidR="00291CD9">
        <w:rPr>
          <w:rFonts w:ascii="PT Astra Serif" w:hAnsi="PT Astra Serif"/>
          <w:b/>
          <w:sz w:val="28"/>
          <w:szCs w:val="28"/>
        </w:rPr>
        <w:t>03</w:t>
      </w:r>
      <w:r w:rsidRPr="00AE2F06">
        <w:rPr>
          <w:rFonts w:ascii="PT Astra Serif" w:hAnsi="PT Astra Serif"/>
          <w:b/>
          <w:sz w:val="28"/>
          <w:szCs w:val="28"/>
        </w:rPr>
        <w:t>.202</w:t>
      </w:r>
      <w:r w:rsidR="00291CD9">
        <w:rPr>
          <w:rFonts w:ascii="PT Astra Serif" w:hAnsi="PT Astra Serif"/>
          <w:b/>
          <w:sz w:val="28"/>
          <w:szCs w:val="28"/>
        </w:rPr>
        <w:t>3</w:t>
      </w:r>
      <w:r w:rsidRPr="00AE2F06">
        <w:rPr>
          <w:rFonts w:ascii="PT Astra Serif" w:hAnsi="PT Astra Serif"/>
          <w:b/>
          <w:sz w:val="28"/>
          <w:szCs w:val="28"/>
        </w:rPr>
        <w:t xml:space="preserve"> в 10.00.</w:t>
      </w:r>
    </w:p>
    <w:p w:rsidR="004F6A38" w:rsidRPr="004C3A4B" w:rsidRDefault="004F6A38" w:rsidP="007A2C7F">
      <w:pPr>
        <w:pStyle w:val="a6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27"/>
        <w:jc w:val="both"/>
        <w:rPr>
          <w:rFonts w:ascii="PT Astra Serif" w:hAnsi="PT Astra Serif"/>
          <w:b/>
          <w:bCs/>
          <w:sz w:val="28"/>
          <w:szCs w:val="28"/>
        </w:rPr>
      </w:pPr>
    </w:p>
    <w:sectPr w:rsidR="004F6A38" w:rsidRPr="004C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DC33C7F"/>
    <w:multiLevelType w:val="hybridMultilevel"/>
    <w:tmpl w:val="51D02F2A"/>
    <w:lvl w:ilvl="0" w:tplc="070EF1B6">
      <w:start w:val="1"/>
      <w:numFmt w:val="decimal"/>
      <w:lvlText w:val="%1."/>
      <w:lvlJc w:val="left"/>
      <w:pPr>
        <w:ind w:left="11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D"/>
    <w:rsid w:val="000A724E"/>
    <w:rsid w:val="000F7FEE"/>
    <w:rsid w:val="0013499C"/>
    <w:rsid w:val="0015128B"/>
    <w:rsid w:val="0016390E"/>
    <w:rsid w:val="00291CD9"/>
    <w:rsid w:val="0039545D"/>
    <w:rsid w:val="003C5D34"/>
    <w:rsid w:val="004C3A4B"/>
    <w:rsid w:val="004F6A38"/>
    <w:rsid w:val="00676E6F"/>
    <w:rsid w:val="006D4941"/>
    <w:rsid w:val="00751406"/>
    <w:rsid w:val="007A2C7F"/>
    <w:rsid w:val="00813ACC"/>
    <w:rsid w:val="00AE2F06"/>
    <w:rsid w:val="00B917F2"/>
    <w:rsid w:val="00CB76C1"/>
    <w:rsid w:val="00D26BA4"/>
    <w:rsid w:val="00D650A0"/>
    <w:rsid w:val="00D71CD0"/>
    <w:rsid w:val="00E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97AA-6AC3-4E17-B5EB-2F9C2F8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6C1"/>
    <w:rPr>
      <w:color w:val="0563C1"/>
      <w:u w:val="single"/>
    </w:rPr>
  </w:style>
  <w:style w:type="paragraph" w:styleId="a4">
    <w:name w:val="No Spacing"/>
    <w:link w:val="a5"/>
    <w:uiPriority w:val="99"/>
    <w:qFormat/>
    <w:rsid w:val="00CB7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B76C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A38"/>
    <w:pPr>
      <w:ind w:left="720"/>
      <w:contextualSpacing/>
    </w:pPr>
  </w:style>
  <w:style w:type="character" w:customStyle="1" w:styleId="a7">
    <w:name w:val="Текст выноски Знак"/>
    <w:rsid w:val="007A2C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A72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1"/>
    <w:uiPriority w:val="99"/>
    <w:semiHidden/>
    <w:unhideWhenUsed/>
    <w:rsid w:val="004C3A4B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8"/>
    <w:uiPriority w:val="99"/>
    <w:semiHidden/>
    <w:rsid w:val="004C3A4B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512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12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Кушева Надежда Анатольевна</dc:creator>
  <cp:keywords/>
  <dc:description/>
  <cp:lastModifiedBy>Кушева Надежда Анатольевна</cp:lastModifiedBy>
  <cp:revision>2</cp:revision>
  <cp:lastPrinted>2022-07-15T06:38:00Z</cp:lastPrinted>
  <dcterms:created xsi:type="dcterms:W3CDTF">2022-12-29T08:22:00Z</dcterms:created>
  <dcterms:modified xsi:type="dcterms:W3CDTF">2022-12-29T08:22:00Z</dcterms:modified>
</cp:coreProperties>
</file>