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BA" w:rsidRPr="00091DBA" w:rsidRDefault="00091DBA" w:rsidP="00091DBA">
      <w:pPr>
        <w:pStyle w:val="ConsPlusTitle"/>
        <w:widowControl/>
        <w:tabs>
          <w:tab w:val="left" w:pos="9356"/>
        </w:tabs>
        <w:ind w:right="-2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091DBA" w:rsidRPr="00016470" w:rsidRDefault="00091DBA" w:rsidP="00121E46">
      <w:pPr>
        <w:pStyle w:val="ConsPlusTitle"/>
        <w:widowControl/>
        <w:tabs>
          <w:tab w:val="left" w:pos="9356"/>
        </w:tabs>
        <w:ind w:right="-2"/>
        <w:rPr>
          <w:rFonts w:ascii="PT Astra Serif" w:hAnsi="PT Astra Serif" w:cs="Times New Roman"/>
          <w:color w:val="000000"/>
          <w:sz w:val="28"/>
          <w:szCs w:val="28"/>
        </w:rPr>
      </w:pPr>
    </w:p>
    <w:p w:rsidR="00CC1B90" w:rsidRPr="00CC1B90" w:rsidRDefault="00CC1B90" w:rsidP="00CC1B90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CC1B90">
        <w:rPr>
          <w:rFonts w:ascii="PT Astra Serif" w:hAnsi="PT Astra Serif" w:cs="Times New Roman"/>
          <w:b/>
          <w:bCs/>
          <w:color w:val="000000"/>
          <w:sz w:val="28"/>
          <w:szCs w:val="28"/>
        </w:rPr>
        <w:t>ПРОЕКТ РЕШЕНИЯ</w:t>
      </w:r>
    </w:p>
    <w:p w:rsidR="00CC1B90" w:rsidRDefault="00164BBD" w:rsidP="00CC1B9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CC1B90" w:rsidRPr="00CC1B9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комплексного развития территории жилой застройки в границах              ул. Фурманова, ул. Олега Кошевого, 3-й переулок Тимирязева Ленинского района города Ульяновска </w:t>
      </w:r>
    </w:p>
    <w:p w:rsidR="00CC1B90" w:rsidRDefault="00CC1B90" w:rsidP="00CC1B9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091DBA" w:rsidRPr="00680259" w:rsidRDefault="00091DBA" w:rsidP="00CC1B9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0259">
        <w:rPr>
          <w:rFonts w:ascii="PT Astra Serif" w:hAnsi="PT Astra Serif" w:cs="Times New Roman"/>
          <w:sz w:val="28"/>
          <w:szCs w:val="28"/>
        </w:rPr>
        <w:t>В соответ</w:t>
      </w:r>
      <w:r>
        <w:rPr>
          <w:rFonts w:ascii="PT Astra Serif" w:hAnsi="PT Astra Serif" w:cs="Times New Roman"/>
          <w:sz w:val="28"/>
          <w:szCs w:val="28"/>
        </w:rPr>
        <w:t>ствии со статьёй 66, 67</w:t>
      </w:r>
      <w:r w:rsidRPr="00680259">
        <w:rPr>
          <w:rFonts w:ascii="PT Astra Serif" w:hAnsi="PT Astra Serif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15.09.2021 № 432-П «О мерах, способствующих реализации комплексного развития территории Ульяновской области»</w:t>
      </w:r>
      <w:r w:rsidRPr="00B616F7">
        <w:rPr>
          <w:rFonts w:ascii="PT Astra Serif" w:hAnsi="PT Astra Serif" w:cs="Times New Roman"/>
          <w:color w:val="FF0000"/>
          <w:sz w:val="28"/>
          <w:szCs w:val="28"/>
        </w:rPr>
        <w:t>,</w:t>
      </w:r>
      <w:r w:rsidRPr="00680259">
        <w:rPr>
          <w:rFonts w:ascii="PT Astra Serif" w:hAnsi="PT Astra Serif" w:cs="Times New Roman"/>
          <w:sz w:val="28"/>
          <w:szCs w:val="28"/>
        </w:rPr>
        <w:t xml:space="preserve"> руководствуясь Уставом муниципального образования «город Ульяновск»,</w:t>
      </w:r>
    </w:p>
    <w:p w:rsidR="00091DBA" w:rsidRDefault="00091DBA" w:rsidP="00CC1B9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80259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091DBA" w:rsidRPr="00437C48" w:rsidRDefault="00437C48" w:rsidP="00437C48">
      <w:pPr>
        <w:pStyle w:val="ConsPlusTitle"/>
        <w:widowControl/>
        <w:tabs>
          <w:tab w:val="left" w:pos="9356"/>
        </w:tabs>
        <w:ind w:right="-2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</w:t>
      </w:r>
      <w:r w:rsidR="00091DBA" w:rsidRPr="00437C48">
        <w:rPr>
          <w:rFonts w:ascii="PT Astra Serif" w:hAnsi="PT Astra Serif"/>
          <w:b w:val="0"/>
          <w:sz w:val="28"/>
          <w:szCs w:val="28"/>
        </w:rPr>
        <w:t>Принять решение о комплексном развитии террит</w:t>
      </w:r>
      <w:r w:rsidR="005B0050" w:rsidRPr="00437C48">
        <w:rPr>
          <w:rFonts w:ascii="PT Astra Serif" w:hAnsi="PT Astra Serif"/>
          <w:b w:val="0"/>
          <w:sz w:val="28"/>
          <w:szCs w:val="28"/>
        </w:rPr>
        <w:t xml:space="preserve">ории жилой застройки площадью </w:t>
      </w:r>
      <w:r w:rsidR="00682A49">
        <w:rPr>
          <w:rFonts w:ascii="PT Astra Serif" w:hAnsi="PT Astra Serif"/>
          <w:b w:val="0"/>
          <w:sz w:val="28"/>
          <w:szCs w:val="28"/>
        </w:rPr>
        <w:t>2,64 га</w:t>
      </w:r>
      <w:r w:rsidR="005B0050" w:rsidRPr="00437C48">
        <w:rPr>
          <w:rFonts w:ascii="PT Astra Serif" w:hAnsi="PT Astra Serif"/>
          <w:b w:val="0"/>
          <w:sz w:val="28"/>
          <w:szCs w:val="28"/>
        </w:rPr>
        <w:t xml:space="preserve"> </w:t>
      </w:r>
      <w:r w:rsidR="001A4F78">
        <w:rPr>
          <w:rFonts w:ascii="PT Astra Serif" w:hAnsi="PT Astra Serif"/>
          <w:b w:val="0"/>
          <w:sz w:val="28"/>
          <w:szCs w:val="28"/>
        </w:rPr>
        <w:t xml:space="preserve">в границах </w:t>
      </w:r>
      <w:r w:rsidRPr="00437C48">
        <w:rPr>
          <w:rFonts w:ascii="PT Astra Serif" w:hAnsi="PT Astra Serif"/>
          <w:b w:val="0"/>
          <w:sz w:val="28"/>
          <w:szCs w:val="28"/>
        </w:rPr>
        <w:t xml:space="preserve">ул. Фурманова, ул. Олега Кошевого, </w:t>
      </w:r>
      <w:r w:rsidR="00BD4CF1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Pr="00437C48">
        <w:rPr>
          <w:rFonts w:ascii="PT Astra Serif" w:hAnsi="PT Astra Serif"/>
          <w:b w:val="0"/>
          <w:sz w:val="28"/>
          <w:szCs w:val="28"/>
        </w:rPr>
        <w:t>3-й переулок Тимирязева Ленинского района города Ульяновска</w:t>
      </w:r>
      <w:r>
        <w:rPr>
          <w:rFonts w:ascii="PT Astra Serif" w:hAnsi="PT Astra Serif"/>
          <w:b w:val="0"/>
          <w:sz w:val="28"/>
          <w:szCs w:val="28"/>
        </w:rPr>
        <w:t>,</w:t>
      </w:r>
      <w:r w:rsidR="00D67812" w:rsidRPr="00437C48">
        <w:rPr>
          <w:rFonts w:ascii="PT Astra Serif" w:hAnsi="PT Astra Serif"/>
          <w:b w:val="0"/>
          <w:sz w:val="28"/>
          <w:szCs w:val="28"/>
        </w:rPr>
        <w:t xml:space="preserve"> </w:t>
      </w:r>
      <w:r w:rsidR="00091DBA" w:rsidRPr="00437C48">
        <w:rPr>
          <w:rFonts w:ascii="PT Astra Serif" w:hAnsi="PT Astra Serif"/>
          <w:b w:val="0"/>
          <w:sz w:val="28"/>
          <w:szCs w:val="28"/>
        </w:rPr>
        <w:t xml:space="preserve">включающей земельные участки с кадастровыми номерами </w:t>
      </w:r>
      <w:r w:rsidR="00567C02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567C02">
        <w:rPr>
          <w:rFonts w:ascii="PT Astra Serif" w:hAnsi="PT Astra Serif"/>
          <w:b w:val="0"/>
          <w:sz w:val="28"/>
          <w:szCs w:val="28"/>
        </w:rPr>
        <w:t xml:space="preserve">17, </w:t>
      </w:r>
      <w:r w:rsidR="00567C02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567C02">
        <w:rPr>
          <w:rFonts w:ascii="PT Astra Serif" w:hAnsi="PT Astra Serif"/>
          <w:b w:val="0"/>
          <w:sz w:val="28"/>
          <w:szCs w:val="28"/>
        </w:rPr>
        <w:t>18,</w:t>
      </w:r>
      <w:r w:rsidR="00567C02" w:rsidRPr="00567C02">
        <w:rPr>
          <w:rFonts w:ascii="PT Astra Serif" w:hAnsi="PT Astra Serif"/>
          <w:b w:val="0"/>
          <w:sz w:val="28"/>
          <w:szCs w:val="28"/>
        </w:rPr>
        <w:t xml:space="preserve"> 73:24:040801:</w:t>
      </w:r>
      <w:r w:rsidR="00567C02">
        <w:rPr>
          <w:rFonts w:ascii="PT Astra Serif" w:hAnsi="PT Astra Serif"/>
          <w:b w:val="0"/>
          <w:sz w:val="28"/>
          <w:szCs w:val="28"/>
        </w:rPr>
        <w:t>19,</w:t>
      </w:r>
      <w:r w:rsidR="00567C02" w:rsidRPr="00567C02">
        <w:rPr>
          <w:rFonts w:ascii="PT Astra Serif" w:hAnsi="PT Astra Serif"/>
          <w:b w:val="0"/>
          <w:sz w:val="28"/>
          <w:szCs w:val="28"/>
        </w:rPr>
        <w:t xml:space="preserve"> </w:t>
      </w:r>
      <w:r w:rsidR="00066805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066805">
        <w:rPr>
          <w:rFonts w:ascii="PT Astra Serif" w:hAnsi="PT Astra Serif"/>
          <w:b w:val="0"/>
          <w:sz w:val="28"/>
          <w:szCs w:val="28"/>
        </w:rPr>
        <w:t xml:space="preserve">25, </w:t>
      </w:r>
      <w:r w:rsidR="00066805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066805">
        <w:rPr>
          <w:rFonts w:ascii="PT Astra Serif" w:hAnsi="PT Astra Serif"/>
          <w:b w:val="0"/>
          <w:sz w:val="28"/>
          <w:szCs w:val="28"/>
        </w:rPr>
        <w:t>26,</w:t>
      </w:r>
      <w:r w:rsidR="00066805" w:rsidRPr="00437C48">
        <w:rPr>
          <w:rFonts w:ascii="PT Astra Serif" w:hAnsi="PT Astra Serif"/>
          <w:b w:val="0"/>
          <w:sz w:val="28"/>
          <w:szCs w:val="28"/>
        </w:rPr>
        <w:t xml:space="preserve"> </w:t>
      </w:r>
      <w:r w:rsidR="00066805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066805">
        <w:rPr>
          <w:rFonts w:ascii="PT Astra Serif" w:hAnsi="PT Astra Serif"/>
          <w:b w:val="0"/>
          <w:sz w:val="28"/>
          <w:szCs w:val="28"/>
        </w:rPr>
        <w:t xml:space="preserve">28, </w:t>
      </w:r>
      <w:r w:rsidR="00567C02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567C02">
        <w:rPr>
          <w:rFonts w:ascii="PT Astra Serif" w:hAnsi="PT Astra Serif"/>
          <w:b w:val="0"/>
          <w:sz w:val="28"/>
          <w:szCs w:val="28"/>
        </w:rPr>
        <w:t>29,</w:t>
      </w:r>
      <w:r w:rsidR="00567C02" w:rsidRPr="00567C02">
        <w:rPr>
          <w:rFonts w:ascii="PT Astra Serif" w:hAnsi="PT Astra Serif"/>
          <w:b w:val="0"/>
          <w:sz w:val="28"/>
          <w:szCs w:val="28"/>
        </w:rPr>
        <w:t xml:space="preserve"> 73:24:040801:</w:t>
      </w:r>
      <w:r w:rsidR="00567C02">
        <w:rPr>
          <w:rFonts w:ascii="PT Astra Serif" w:hAnsi="PT Astra Serif"/>
          <w:b w:val="0"/>
          <w:sz w:val="28"/>
          <w:szCs w:val="28"/>
        </w:rPr>
        <w:t>30,</w:t>
      </w:r>
      <w:r w:rsidR="00567C02" w:rsidRPr="00567C02">
        <w:rPr>
          <w:rFonts w:ascii="PT Astra Serif" w:hAnsi="PT Astra Serif"/>
          <w:b w:val="0"/>
          <w:sz w:val="28"/>
          <w:szCs w:val="28"/>
        </w:rPr>
        <w:t xml:space="preserve"> 73:24:040801:</w:t>
      </w:r>
      <w:r w:rsidR="00567C02">
        <w:rPr>
          <w:rFonts w:ascii="PT Astra Serif" w:hAnsi="PT Astra Serif"/>
          <w:b w:val="0"/>
          <w:sz w:val="28"/>
          <w:szCs w:val="28"/>
        </w:rPr>
        <w:t>31</w:t>
      </w:r>
      <w:r w:rsidR="00893828">
        <w:rPr>
          <w:rFonts w:ascii="PT Astra Serif" w:hAnsi="PT Astra Serif"/>
          <w:b w:val="0"/>
          <w:sz w:val="28"/>
          <w:szCs w:val="28"/>
        </w:rPr>
        <w:t xml:space="preserve">, </w:t>
      </w:r>
      <w:r w:rsidR="00893828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893828">
        <w:rPr>
          <w:rFonts w:ascii="PT Astra Serif" w:hAnsi="PT Astra Serif"/>
          <w:b w:val="0"/>
          <w:sz w:val="28"/>
          <w:szCs w:val="28"/>
        </w:rPr>
        <w:t xml:space="preserve">32, </w:t>
      </w:r>
      <w:r w:rsidR="00893828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016470">
        <w:rPr>
          <w:rFonts w:ascii="PT Astra Serif" w:hAnsi="PT Astra Serif"/>
          <w:b w:val="0"/>
          <w:sz w:val="28"/>
          <w:szCs w:val="28"/>
        </w:rPr>
        <w:t>70</w:t>
      </w:r>
      <w:r w:rsidR="00893828">
        <w:rPr>
          <w:rFonts w:ascii="PT Astra Serif" w:hAnsi="PT Astra Serif"/>
          <w:b w:val="0"/>
          <w:sz w:val="28"/>
          <w:szCs w:val="28"/>
        </w:rPr>
        <w:t>,</w:t>
      </w:r>
      <w:r w:rsidR="00893828" w:rsidRPr="00893828">
        <w:rPr>
          <w:rFonts w:ascii="PT Astra Serif" w:hAnsi="PT Astra Serif"/>
          <w:b w:val="0"/>
          <w:sz w:val="28"/>
          <w:szCs w:val="28"/>
        </w:rPr>
        <w:t xml:space="preserve"> </w:t>
      </w:r>
      <w:r w:rsidR="00893828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893828">
        <w:rPr>
          <w:rFonts w:ascii="PT Astra Serif" w:hAnsi="PT Astra Serif"/>
          <w:b w:val="0"/>
          <w:sz w:val="28"/>
          <w:szCs w:val="28"/>
        </w:rPr>
        <w:t>63,</w:t>
      </w:r>
      <w:r w:rsidR="00893828" w:rsidRPr="00893828">
        <w:rPr>
          <w:rFonts w:ascii="PT Astra Serif" w:hAnsi="PT Astra Serif"/>
          <w:b w:val="0"/>
          <w:sz w:val="28"/>
          <w:szCs w:val="28"/>
        </w:rPr>
        <w:t xml:space="preserve"> </w:t>
      </w:r>
      <w:r w:rsidR="00893828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893828">
        <w:rPr>
          <w:rFonts w:ascii="PT Astra Serif" w:hAnsi="PT Astra Serif"/>
          <w:b w:val="0"/>
          <w:sz w:val="28"/>
          <w:szCs w:val="28"/>
        </w:rPr>
        <w:t xml:space="preserve">33, </w:t>
      </w:r>
      <w:r w:rsidR="00893828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7756B9">
        <w:rPr>
          <w:rFonts w:ascii="PT Astra Serif" w:hAnsi="PT Astra Serif"/>
          <w:b w:val="0"/>
          <w:sz w:val="28"/>
          <w:szCs w:val="28"/>
        </w:rPr>
        <w:t>51,</w:t>
      </w:r>
      <w:r w:rsidR="00893828">
        <w:rPr>
          <w:rFonts w:ascii="PT Astra Serif" w:hAnsi="PT Astra Serif"/>
          <w:b w:val="0"/>
          <w:sz w:val="28"/>
          <w:szCs w:val="28"/>
        </w:rPr>
        <w:t xml:space="preserve"> </w:t>
      </w:r>
      <w:r w:rsidR="00893828" w:rsidRPr="00567C02">
        <w:rPr>
          <w:rFonts w:ascii="PT Astra Serif" w:hAnsi="PT Astra Serif"/>
          <w:b w:val="0"/>
          <w:sz w:val="28"/>
          <w:szCs w:val="28"/>
        </w:rPr>
        <w:t>73:24:040801:</w:t>
      </w:r>
      <w:r w:rsidR="00066805">
        <w:rPr>
          <w:rFonts w:ascii="PT Astra Serif" w:hAnsi="PT Astra Serif"/>
          <w:b w:val="0"/>
          <w:sz w:val="28"/>
          <w:szCs w:val="28"/>
        </w:rPr>
        <w:t>71,</w:t>
      </w:r>
      <w:r w:rsidR="00893828">
        <w:rPr>
          <w:rFonts w:ascii="PT Astra Serif" w:hAnsi="PT Astra Serif"/>
          <w:b w:val="0"/>
          <w:sz w:val="28"/>
          <w:szCs w:val="28"/>
        </w:rPr>
        <w:t xml:space="preserve"> </w:t>
      </w:r>
      <w:r w:rsidR="00091DBA" w:rsidRPr="00437C48">
        <w:rPr>
          <w:rFonts w:ascii="PT Astra Serif" w:hAnsi="PT Astra Serif"/>
          <w:b w:val="0"/>
          <w:sz w:val="28"/>
          <w:szCs w:val="28"/>
        </w:rPr>
        <w:t>и земель, государственная собственность на которые не разграничена (кадастровый квартал</w:t>
      </w:r>
      <w:r w:rsidR="00893828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893828" w:rsidRPr="00567C02">
        <w:rPr>
          <w:rFonts w:ascii="PT Astra Serif" w:hAnsi="PT Astra Serif"/>
          <w:b w:val="0"/>
          <w:sz w:val="28"/>
          <w:szCs w:val="28"/>
        </w:rPr>
        <w:t>73:24:040801</w:t>
      </w:r>
      <w:r w:rsidR="00091DBA" w:rsidRPr="00437C48">
        <w:rPr>
          <w:rFonts w:ascii="PT Astra Serif" w:hAnsi="PT Astra Serif"/>
          <w:b w:val="0"/>
          <w:sz w:val="28"/>
          <w:szCs w:val="28"/>
          <w:shd w:val="clear" w:color="auto" w:fill="FFFFFF"/>
        </w:rPr>
        <w:t>)</w:t>
      </w:r>
      <w:r w:rsidR="00C63EA9">
        <w:rPr>
          <w:rFonts w:ascii="PT Astra Serif" w:hAnsi="PT Astra Serif"/>
          <w:b w:val="0"/>
          <w:sz w:val="28"/>
          <w:szCs w:val="28"/>
          <w:shd w:val="clear" w:color="auto" w:fill="FFFFFF"/>
        </w:rPr>
        <w:t>.</w:t>
      </w:r>
      <w:r w:rsidR="00E6215A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C63EA9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Определить границы </w:t>
      </w:r>
      <w:r w:rsidR="002766E8">
        <w:rPr>
          <w:rFonts w:ascii="PT Astra Serif" w:hAnsi="PT Astra Serif"/>
          <w:b w:val="0"/>
          <w:sz w:val="28"/>
          <w:szCs w:val="28"/>
        </w:rPr>
        <w:t>комплексного развития</w:t>
      </w:r>
      <w:r w:rsidR="002766E8" w:rsidRPr="00437C48">
        <w:rPr>
          <w:rFonts w:ascii="PT Astra Serif" w:hAnsi="PT Astra Serif"/>
          <w:b w:val="0"/>
          <w:sz w:val="28"/>
          <w:szCs w:val="28"/>
        </w:rPr>
        <w:t xml:space="preserve"> территории жилой застройки </w:t>
      </w:r>
      <w:r w:rsidR="00091DBA" w:rsidRPr="00437C48">
        <w:rPr>
          <w:rFonts w:ascii="PT Astra Serif" w:hAnsi="PT Astra Serif"/>
          <w:b w:val="0"/>
          <w:sz w:val="28"/>
          <w:szCs w:val="28"/>
        </w:rPr>
        <w:t>согласно приложению 1 к настоящему</w:t>
      </w:r>
      <w:r w:rsidR="001A4F78">
        <w:rPr>
          <w:rFonts w:ascii="PT Astra Serif" w:hAnsi="PT Astra Serif"/>
          <w:b w:val="0"/>
          <w:sz w:val="28"/>
          <w:szCs w:val="28"/>
        </w:rPr>
        <w:t xml:space="preserve"> постановлению</w:t>
      </w:r>
      <w:r w:rsidR="00091DBA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091DBA" w:rsidRPr="002766E8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 </w:t>
      </w:r>
      <w:r w:rsidR="002766E8">
        <w:rPr>
          <w:rFonts w:ascii="PT Astra Serif" w:hAnsi="PT Astra Serif"/>
          <w:sz w:val="28"/>
          <w:szCs w:val="28"/>
        </w:rPr>
        <w:t>Определить перечень земельных участков и объектов капитального строительства, расположенных в границах комплексного развит</w:t>
      </w:r>
      <w:r w:rsidR="002766E8" w:rsidRPr="002766E8">
        <w:rPr>
          <w:rFonts w:ascii="PT Astra Serif" w:hAnsi="PT Astra Serif"/>
          <w:sz w:val="28"/>
          <w:szCs w:val="28"/>
        </w:rPr>
        <w:t>ия территории жилой застройки</w:t>
      </w:r>
      <w:r w:rsidR="001A4F78">
        <w:rPr>
          <w:rFonts w:ascii="PT Astra Serif" w:hAnsi="PT Astra Serif"/>
          <w:sz w:val="28"/>
          <w:szCs w:val="28"/>
        </w:rPr>
        <w:t>, в том числе перечень объектов капитального строительства, подлежащих сносу или реконструкции, вкл</w:t>
      </w:r>
      <w:r w:rsidR="006E5795">
        <w:rPr>
          <w:rFonts w:ascii="PT Astra Serif" w:hAnsi="PT Astra Serif"/>
          <w:sz w:val="28"/>
          <w:szCs w:val="28"/>
        </w:rPr>
        <w:t>ючая многоквартирные жилые дома</w:t>
      </w:r>
      <w:r w:rsidR="00514E54">
        <w:rPr>
          <w:rFonts w:ascii="PT Astra Serif" w:hAnsi="PT Astra Serif"/>
          <w:sz w:val="28"/>
          <w:szCs w:val="28"/>
        </w:rPr>
        <w:t xml:space="preserve">, согласно приложению </w:t>
      </w:r>
      <w:r w:rsidR="001A4F78">
        <w:rPr>
          <w:rFonts w:ascii="PT Astra Serif" w:hAnsi="PT Astra Serif"/>
          <w:sz w:val="28"/>
          <w:szCs w:val="28"/>
        </w:rPr>
        <w:t>2 к настоящему постановлению.</w:t>
      </w: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3. Установить предельный срок реализации решения о комплексном развитии территории жилой застройки − 10 лет</w:t>
      </w:r>
      <w:r w:rsidR="001A4F78">
        <w:rPr>
          <w:rFonts w:ascii="PT Astra Serif" w:hAnsi="PT Astra Serif"/>
          <w:sz w:val="28"/>
          <w:szCs w:val="28"/>
        </w:rPr>
        <w:t xml:space="preserve"> со дня заключения договора</w:t>
      </w:r>
      <w:r w:rsidR="001A4F78" w:rsidRPr="001A4F78">
        <w:rPr>
          <w:rFonts w:ascii="PT Astra Serif" w:hAnsi="PT Astra Serif"/>
          <w:sz w:val="28"/>
          <w:szCs w:val="28"/>
        </w:rPr>
        <w:t xml:space="preserve"> </w:t>
      </w:r>
      <w:r w:rsidR="001A4F78">
        <w:rPr>
          <w:rFonts w:ascii="PT Astra Serif" w:hAnsi="PT Astra Serif"/>
          <w:sz w:val="28"/>
          <w:szCs w:val="28"/>
        </w:rPr>
        <w:t>о комплексном развитии территории жилой застройки</w:t>
      </w:r>
      <w:r>
        <w:rPr>
          <w:rFonts w:ascii="PT Astra Serif" w:hAnsi="PT Astra Serif"/>
          <w:sz w:val="28"/>
          <w:szCs w:val="28"/>
        </w:rPr>
        <w:t>,</w:t>
      </w:r>
      <w:r w:rsidRPr="007B04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установить этапы реализации комплексного развития территории </w:t>
      </w:r>
      <w:r w:rsidR="001A4F78">
        <w:rPr>
          <w:rFonts w:ascii="PT Astra Serif" w:hAnsi="PT Astra Serif" w:cs="Times New Roman"/>
          <w:color w:val="000000"/>
          <w:sz w:val="28"/>
          <w:szCs w:val="28"/>
        </w:rPr>
        <w:t xml:space="preserve">застройки </w:t>
      </w:r>
      <w:r w:rsidR="001A4F78" w:rsidRPr="001A4F78">
        <w:rPr>
          <w:rFonts w:ascii="PT Astra Serif" w:hAnsi="PT Astra Serif"/>
          <w:sz w:val="28"/>
          <w:szCs w:val="28"/>
        </w:rPr>
        <w:t xml:space="preserve">в границах </w:t>
      </w:r>
      <w:r w:rsidR="007756B9">
        <w:rPr>
          <w:rFonts w:ascii="PT Astra Serif" w:hAnsi="PT Astra Serif"/>
          <w:sz w:val="28"/>
          <w:szCs w:val="28"/>
        </w:rPr>
        <w:t xml:space="preserve">         </w:t>
      </w:r>
      <w:r w:rsidR="001A4F78" w:rsidRPr="001A4F78">
        <w:rPr>
          <w:rFonts w:ascii="PT Astra Serif" w:hAnsi="PT Astra Serif"/>
          <w:sz w:val="28"/>
          <w:szCs w:val="28"/>
        </w:rPr>
        <w:t xml:space="preserve">ул. Фурманова, ул. Олега Кошевого, 3-й переулок Тимирязева Ленинского района города Ульяновска </w:t>
      </w:r>
      <w:r w:rsidRPr="001A4F78">
        <w:rPr>
          <w:rFonts w:ascii="PT Astra Serif" w:hAnsi="PT Astra Serif"/>
          <w:sz w:val="28"/>
          <w:szCs w:val="28"/>
        </w:rPr>
        <w:t>н</w:t>
      </w:r>
      <w:r w:rsidR="001A4F78">
        <w:rPr>
          <w:rFonts w:ascii="PT Astra Serif" w:hAnsi="PT Astra Serif"/>
          <w:sz w:val="28"/>
          <w:szCs w:val="28"/>
        </w:rPr>
        <w:t>а основании мастер− плана, согласно приложению 3 к настоящему постановлению</w:t>
      </w:r>
      <w:r>
        <w:rPr>
          <w:rFonts w:ascii="PT Astra Serif" w:hAnsi="PT Astra Serif"/>
          <w:sz w:val="28"/>
          <w:szCs w:val="28"/>
        </w:rPr>
        <w:t>.</w:t>
      </w: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 xml:space="preserve">4. Основные виды разрешённого использования земельного участка </w:t>
      </w:r>
      <w:r>
        <w:rPr>
          <w:rFonts w:ascii="PT Astra Serif" w:hAnsi="PT Astra Serif"/>
          <w:sz w:val="28"/>
          <w:szCs w:val="28"/>
        </w:rPr>
        <w:br/>
        <w:t xml:space="preserve">и объектов капитального строительства, которые могут быть выбраны при реализации решения о комплексном развитии территории, а также  перечень предельных параметров разрешённого строительства объектов капитального строительства в границах территории, подлежащей комплексному </w:t>
      </w:r>
      <w:r w:rsidR="007756B9">
        <w:rPr>
          <w:rFonts w:ascii="PT Astra Serif" w:hAnsi="PT Astra Serif"/>
          <w:sz w:val="28"/>
          <w:szCs w:val="28"/>
        </w:rPr>
        <w:t>развитию, указаны в приложении 4</w:t>
      </w:r>
      <w:r w:rsidR="00722C50"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>
        <w:rPr>
          <w:rFonts w:ascii="PT Astra Serif" w:hAnsi="PT Astra Serif"/>
          <w:sz w:val="28"/>
          <w:szCs w:val="28"/>
        </w:rPr>
        <w:t>.</w:t>
      </w:r>
    </w:p>
    <w:p w:rsidR="00091DBA" w:rsidRDefault="005B1C23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5. </w:t>
      </w:r>
      <w:r w:rsidR="002766E8">
        <w:rPr>
          <w:rFonts w:ascii="PT Astra Serif" w:hAnsi="PT Astra Serif"/>
          <w:sz w:val="28"/>
          <w:szCs w:val="28"/>
        </w:rPr>
        <w:t>Комплексное развитие</w:t>
      </w:r>
      <w:r w:rsidR="00091DBA">
        <w:rPr>
          <w:rFonts w:ascii="PT Astra Serif" w:hAnsi="PT Astra Serif"/>
          <w:sz w:val="28"/>
          <w:szCs w:val="28"/>
        </w:rPr>
        <w:t xml:space="preserve"> территории</w:t>
      </w:r>
      <w:r w:rsidR="002766E8">
        <w:rPr>
          <w:rFonts w:ascii="PT Astra Serif" w:hAnsi="PT Astra Serif"/>
          <w:sz w:val="28"/>
          <w:szCs w:val="28"/>
        </w:rPr>
        <w:t xml:space="preserve"> жилой застройки</w:t>
      </w:r>
      <w:r w:rsidR="00091DBA">
        <w:rPr>
          <w:rFonts w:ascii="PT Astra Serif" w:hAnsi="PT Astra Serif"/>
          <w:sz w:val="28"/>
          <w:szCs w:val="28"/>
        </w:rPr>
        <w:t xml:space="preserve"> подлежит </w:t>
      </w:r>
      <w:r w:rsidR="00091DBA" w:rsidRPr="0003277D">
        <w:rPr>
          <w:rFonts w:ascii="PT Astra Serif" w:hAnsi="PT Astra Serif"/>
          <w:sz w:val="28"/>
          <w:szCs w:val="28"/>
        </w:rPr>
        <w:t>реализации</w:t>
      </w:r>
      <w:r w:rsidR="002766E8">
        <w:rPr>
          <w:rFonts w:ascii="PT Astra Serif" w:hAnsi="PT Astra Serif"/>
          <w:sz w:val="28"/>
          <w:szCs w:val="28"/>
        </w:rPr>
        <w:t xml:space="preserve"> </w:t>
      </w:r>
      <w:r w:rsidR="00514E54">
        <w:rPr>
          <w:rFonts w:ascii="PT Astra Serif" w:hAnsi="PT Astra Serif"/>
          <w:sz w:val="28"/>
          <w:szCs w:val="28"/>
        </w:rPr>
        <w:t xml:space="preserve">по одному </w:t>
      </w:r>
      <w:r w:rsidR="00091DBA">
        <w:rPr>
          <w:rFonts w:ascii="PT Astra Serif" w:hAnsi="PT Astra Serif"/>
          <w:sz w:val="28"/>
          <w:szCs w:val="28"/>
        </w:rPr>
        <w:t xml:space="preserve">договору о комплексном развитии жилой застройки, заключаемому в отношении всей территории, подлежащей комплексному развитию жилой застройки, по результатам проведённых торгов </w:t>
      </w:r>
      <w:r w:rsidR="00722C50">
        <w:rPr>
          <w:rFonts w:ascii="PT Astra Serif" w:hAnsi="PT Astra Serif"/>
          <w:sz w:val="28"/>
          <w:szCs w:val="28"/>
        </w:rPr>
        <w:t>(</w:t>
      </w:r>
      <w:r w:rsidR="001A4F78">
        <w:rPr>
          <w:rFonts w:ascii="PT Astra Serif" w:hAnsi="PT Astra Serif"/>
          <w:sz w:val="28"/>
          <w:szCs w:val="28"/>
        </w:rPr>
        <w:t xml:space="preserve">аукциона) </w:t>
      </w:r>
      <w:r w:rsidR="00091DBA">
        <w:rPr>
          <w:rFonts w:ascii="PT Astra Serif" w:hAnsi="PT Astra Serif"/>
          <w:sz w:val="28"/>
          <w:szCs w:val="28"/>
        </w:rPr>
        <w:t>в целях заключения договора о комплексном развитии</w:t>
      </w:r>
      <w:r w:rsidR="001A4F78">
        <w:rPr>
          <w:rFonts w:ascii="PT Astra Serif" w:hAnsi="PT Astra Serif"/>
          <w:sz w:val="28"/>
          <w:szCs w:val="28"/>
        </w:rPr>
        <w:t xml:space="preserve"> территории жилой застройки</w:t>
      </w:r>
      <w:r w:rsidR="00091DBA">
        <w:rPr>
          <w:rFonts w:ascii="PT Astra Serif" w:hAnsi="PT Astra Serif"/>
          <w:sz w:val="28"/>
          <w:szCs w:val="28"/>
        </w:rPr>
        <w:t>.</w:t>
      </w:r>
    </w:p>
    <w:p w:rsidR="004C1EA9" w:rsidRPr="00D14471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9244C" w:rsidRPr="0039244C">
        <w:rPr>
          <w:rFonts w:ascii="PT Astra Serif" w:hAnsi="PT Astra Serif"/>
          <w:sz w:val="28"/>
          <w:szCs w:val="28"/>
        </w:rPr>
        <w:t>6</w:t>
      </w:r>
      <w:r w:rsidR="004C1EA9" w:rsidRPr="0039244C">
        <w:rPr>
          <w:rFonts w:ascii="PT Astra Serif" w:hAnsi="PT Astra Serif"/>
          <w:sz w:val="28"/>
          <w:szCs w:val="28"/>
        </w:rPr>
        <w:t>.</w:t>
      </w:r>
      <w:r w:rsidR="004C1EA9" w:rsidRPr="005B1C23">
        <w:rPr>
          <w:rFonts w:ascii="PT Astra Serif" w:hAnsi="PT Astra Serif"/>
          <w:sz w:val="28"/>
          <w:szCs w:val="28"/>
        </w:rPr>
        <w:t xml:space="preserve"> Определить Управление муниципальной собственностью администрации города Ульяновска уполномоченным органом на проведение торгов на право заключения договора о комплексном развитии территории жилой застройки.</w:t>
      </w:r>
    </w:p>
    <w:p w:rsidR="00D14471" w:rsidRDefault="0039244C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7</w:t>
      </w:r>
      <w:r w:rsidR="00091DBA" w:rsidRPr="0003277D">
        <w:rPr>
          <w:rFonts w:ascii="PT Astra Serif" w:hAnsi="PT Astra Serif"/>
          <w:sz w:val="28"/>
          <w:szCs w:val="28"/>
        </w:rPr>
        <w:t xml:space="preserve">. </w:t>
      </w:r>
      <w:r w:rsidR="00D14471">
        <w:rPr>
          <w:rFonts w:ascii="PT Astra Serif" w:hAnsi="PT Astra Serif"/>
          <w:sz w:val="28"/>
          <w:szCs w:val="28"/>
        </w:rPr>
        <w:t>Лицу, заключившему по результатам торгов  договор</w:t>
      </w:r>
      <w:r w:rsidR="00722C50">
        <w:rPr>
          <w:rFonts w:ascii="PT Astra Serif" w:hAnsi="PT Astra Serif"/>
          <w:sz w:val="28"/>
          <w:szCs w:val="28"/>
        </w:rPr>
        <w:t xml:space="preserve"> </w:t>
      </w:r>
      <w:r w:rsidR="004C1EA9">
        <w:rPr>
          <w:rFonts w:ascii="PT Astra Serif" w:hAnsi="PT Astra Serif"/>
          <w:sz w:val="28"/>
          <w:szCs w:val="28"/>
        </w:rPr>
        <w:t xml:space="preserve">о комплексном развитии территории жилой застройки </w:t>
      </w:r>
      <w:r w:rsidR="00D14471">
        <w:rPr>
          <w:rFonts w:ascii="PT Astra Serif" w:hAnsi="PT Astra Serif"/>
          <w:sz w:val="28"/>
          <w:szCs w:val="28"/>
        </w:rPr>
        <w:t xml:space="preserve"> обеспечить</w:t>
      </w:r>
      <w:r>
        <w:rPr>
          <w:rFonts w:ascii="PT Astra Serif" w:hAnsi="PT Astra Serif"/>
          <w:sz w:val="28"/>
          <w:szCs w:val="28"/>
        </w:rPr>
        <w:t xml:space="preserve"> за свой счё</w:t>
      </w:r>
      <w:r w:rsidR="00D14471">
        <w:rPr>
          <w:rFonts w:ascii="PT Astra Serif" w:hAnsi="PT Astra Serif"/>
          <w:sz w:val="28"/>
          <w:szCs w:val="28"/>
        </w:rPr>
        <w:t>т:</w:t>
      </w:r>
    </w:p>
    <w:p w:rsidR="00091DBA" w:rsidRDefault="0039244C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7</w:t>
      </w:r>
      <w:r w:rsidR="00D14471">
        <w:rPr>
          <w:rFonts w:ascii="PT Astra Serif" w:hAnsi="PT Astra Serif"/>
          <w:sz w:val="28"/>
          <w:szCs w:val="28"/>
        </w:rPr>
        <w:t>.1. Разработку</w:t>
      </w:r>
      <w:r w:rsidR="00091DBA" w:rsidRPr="0003277D">
        <w:rPr>
          <w:rFonts w:ascii="PT Astra Serif" w:hAnsi="PT Astra Serif"/>
          <w:sz w:val="28"/>
          <w:szCs w:val="28"/>
        </w:rPr>
        <w:t xml:space="preserve"> документацию по планировке территории</w:t>
      </w:r>
      <w:r w:rsidR="00091DBA" w:rsidRPr="00B616F7">
        <w:rPr>
          <w:rFonts w:ascii="PT Astra Serif" w:hAnsi="PT Astra Serif"/>
          <w:color w:val="FF0000"/>
          <w:sz w:val="28"/>
          <w:szCs w:val="28"/>
        </w:rPr>
        <w:t>,</w:t>
      </w:r>
      <w:r w:rsidR="00091DBA">
        <w:rPr>
          <w:rFonts w:ascii="PT Astra Serif" w:hAnsi="PT Astra Serif"/>
          <w:sz w:val="28"/>
          <w:szCs w:val="28"/>
        </w:rPr>
        <w:t xml:space="preserve"> взяв за основу согласованный</w:t>
      </w:r>
      <w:r w:rsidR="00091DBA" w:rsidRPr="0003277D">
        <w:rPr>
          <w:rFonts w:ascii="PT Astra Serif" w:hAnsi="PT Astra Serif"/>
          <w:sz w:val="28"/>
          <w:szCs w:val="28"/>
        </w:rPr>
        <w:t xml:space="preserve"> на комиссии по градостроительству и архитектуре при Едином градостроительном совете при Губернаторе Ульяновской области мастер</w:t>
      </w:r>
      <w:r w:rsidR="00091DBA">
        <w:rPr>
          <w:rFonts w:ascii="PT Astra Serif" w:hAnsi="PT Astra Serif"/>
          <w:sz w:val="28"/>
          <w:szCs w:val="28"/>
        </w:rPr>
        <w:t xml:space="preserve"> − </w:t>
      </w:r>
      <w:r w:rsidR="00091DBA" w:rsidRPr="0003277D">
        <w:rPr>
          <w:rFonts w:ascii="PT Astra Serif" w:hAnsi="PT Astra Serif"/>
          <w:sz w:val="28"/>
          <w:szCs w:val="28"/>
        </w:rPr>
        <w:t>планом (протокол заседания комиссии по градостроительству и архитектуре при Едином градостроительном совете при Губернаторе У</w:t>
      </w:r>
      <w:r w:rsidR="00722C50">
        <w:rPr>
          <w:rFonts w:ascii="PT Astra Serif" w:hAnsi="PT Astra Serif"/>
          <w:sz w:val="28"/>
          <w:szCs w:val="28"/>
        </w:rPr>
        <w:t>льяновской об</w:t>
      </w:r>
      <w:r w:rsidR="00D14471">
        <w:rPr>
          <w:rFonts w:ascii="PT Astra Serif" w:hAnsi="PT Astra Serif"/>
          <w:sz w:val="28"/>
          <w:szCs w:val="28"/>
        </w:rPr>
        <w:t>ласти</w:t>
      </w:r>
      <w:r w:rsidR="00722C50">
        <w:rPr>
          <w:rFonts w:ascii="PT Astra Serif" w:hAnsi="PT Astra Serif"/>
          <w:sz w:val="28"/>
          <w:szCs w:val="28"/>
        </w:rPr>
        <w:t xml:space="preserve"> от 21.11.2023 № 43-ПС</w:t>
      </w:r>
      <w:r w:rsidR="00091DBA" w:rsidRPr="0003277D">
        <w:rPr>
          <w:rFonts w:ascii="PT Astra Serif" w:hAnsi="PT Astra Serif"/>
          <w:sz w:val="28"/>
          <w:szCs w:val="28"/>
        </w:rPr>
        <w:t xml:space="preserve">), в границах элемента планировочной структуры с сохранением </w:t>
      </w:r>
      <w:r w:rsidR="00091DBA" w:rsidRPr="007B042E">
        <w:rPr>
          <w:rFonts w:ascii="PT Astra Serif" w:hAnsi="PT Astra Serif"/>
          <w:sz w:val="28"/>
          <w:szCs w:val="28"/>
        </w:rPr>
        <w:t>объектов капитального строительства,</w:t>
      </w:r>
      <w:r w:rsidR="00091DBA" w:rsidRPr="0003277D">
        <w:rPr>
          <w:rFonts w:ascii="PT Astra Serif" w:hAnsi="PT Astra Serif"/>
          <w:sz w:val="28"/>
          <w:szCs w:val="28"/>
        </w:rPr>
        <w:t xml:space="preserve"> не включенн</w:t>
      </w:r>
      <w:r w:rsidR="004C1EA9">
        <w:rPr>
          <w:rFonts w:ascii="PT Astra Serif" w:hAnsi="PT Astra Serif"/>
          <w:sz w:val="28"/>
          <w:szCs w:val="28"/>
        </w:rPr>
        <w:t xml:space="preserve">ых </w:t>
      </w:r>
      <w:r w:rsidR="00091DBA" w:rsidRPr="0003277D">
        <w:rPr>
          <w:rFonts w:ascii="PT Astra Serif" w:hAnsi="PT Astra Serif"/>
          <w:sz w:val="28"/>
          <w:szCs w:val="28"/>
        </w:rPr>
        <w:t>в границы комплексного развития территории жилой застройки.</w:t>
      </w:r>
    </w:p>
    <w:p w:rsidR="00D14471" w:rsidRDefault="0039244C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7</w:t>
      </w:r>
      <w:r w:rsidR="00D14471">
        <w:rPr>
          <w:rFonts w:ascii="PT Astra Serif" w:hAnsi="PT Astra Serif"/>
          <w:sz w:val="28"/>
          <w:szCs w:val="28"/>
        </w:rPr>
        <w:t xml:space="preserve">.2. Расселение многоквартирных домов, находящихся в границах </w:t>
      </w:r>
      <w:r w:rsidR="00D14471">
        <w:rPr>
          <w:rFonts w:ascii="PT Astra Serif" w:hAnsi="PT Astra Serif"/>
          <w:b/>
          <w:sz w:val="28"/>
          <w:szCs w:val="28"/>
        </w:rPr>
        <w:t xml:space="preserve"> </w:t>
      </w:r>
      <w:r w:rsidR="00D14471" w:rsidRPr="00D14471">
        <w:rPr>
          <w:rFonts w:ascii="PT Astra Serif" w:hAnsi="PT Astra Serif"/>
          <w:sz w:val="28"/>
          <w:szCs w:val="28"/>
        </w:rPr>
        <w:t>комплексного развития территории жилой застройки  по ул. Фурманова, ул. Олега Кошевого, 3-й переулок Тимирязева Ленинского района города Ульяновска</w:t>
      </w:r>
      <w:r w:rsidR="00D14471">
        <w:rPr>
          <w:rFonts w:ascii="PT Astra Serif" w:hAnsi="PT Astra Serif"/>
          <w:sz w:val="28"/>
          <w:szCs w:val="28"/>
        </w:rPr>
        <w:t>, в соответствии со статьёй 32.1 жилищного кодекса Российской Федерации, пунктом 9 части 4 статьи 68 Градостроительного кодекса Российской Федерации</w:t>
      </w:r>
      <w:r w:rsidR="006E5795">
        <w:rPr>
          <w:rFonts w:ascii="PT Astra Serif" w:hAnsi="PT Astra Serif"/>
          <w:sz w:val="28"/>
          <w:szCs w:val="28"/>
        </w:rPr>
        <w:t>.</w:t>
      </w:r>
    </w:p>
    <w:p w:rsidR="006E5795" w:rsidRDefault="0039244C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7</w:t>
      </w:r>
      <w:r w:rsidR="006E5795">
        <w:rPr>
          <w:rFonts w:ascii="PT Astra Serif" w:hAnsi="PT Astra Serif"/>
          <w:sz w:val="28"/>
          <w:szCs w:val="28"/>
        </w:rPr>
        <w:t>.3. Подготовку проектной документации на снос объектов капитального строительства, включая многоквартирные жилые дом</w:t>
      </w:r>
      <w:r w:rsidR="00514E54">
        <w:rPr>
          <w:rFonts w:ascii="PT Astra Serif" w:hAnsi="PT Astra Serif"/>
          <w:sz w:val="28"/>
          <w:szCs w:val="28"/>
        </w:rPr>
        <w:t>а в соответствии с приложением</w:t>
      </w:r>
      <w:r w:rsidR="006E5795">
        <w:rPr>
          <w:rFonts w:ascii="PT Astra Serif" w:hAnsi="PT Astra Serif"/>
          <w:sz w:val="28"/>
          <w:szCs w:val="28"/>
        </w:rPr>
        <w:t xml:space="preserve"> 2 к настоящему постановлению, а также их снос.</w:t>
      </w:r>
    </w:p>
    <w:p w:rsidR="006E5795" w:rsidRDefault="0039244C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7</w:t>
      </w:r>
      <w:r w:rsidR="00B2207C">
        <w:rPr>
          <w:rFonts w:ascii="PT Astra Serif" w:hAnsi="PT Astra Serif"/>
          <w:sz w:val="28"/>
          <w:szCs w:val="28"/>
        </w:rPr>
        <w:t xml:space="preserve">.4. </w:t>
      </w:r>
      <w:r w:rsidR="006E5795">
        <w:rPr>
          <w:rFonts w:ascii="PT Astra Serif" w:hAnsi="PT Astra Serif"/>
          <w:sz w:val="28"/>
          <w:szCs w:val="28"/>
        </w:rPr>
        <w:t xml:space="preserve">Подготовку проектной документации и строительство в границах </w:t>
      </w:r>
      <w:r w:rsidR="006E5795" w:rsidRPr="00D14471">
        <w:rPr>
          <w:rFonts w:ascii="PT Astra Serif" w:hAnsi="PT Astra Serif"/>
          <w:sz w:val="28"/>
          <w:szCs w:val="28"/>
        </w:rPr>
        <w:t xml:space="preserve">комплексного развития территории жилой застройки  по ул. Фурманова, </w:t>
      </w:r>
      <w:r w:rsidR="00B2207C">
        <w:rPr>
          <w:rFonts w:ascii="PT Astra Serif" w:hAnsi="PT Astra Serif"/>
          <w:sz w:val="28"/>
          <w:szCs w:val="28"/>
        </w:rPr>
        <w:t xml:space="preserve">               </w:t>
      </w:r>
      <w:r w:rsidR="006E5795" w:rsidRPr="00D14471">
        <w:rPr>
          <w:rFonts w:ascii="PT Astra Serif" w:hAnsi="PT Astra Serif"/>
          <w:sz w:val="28"/>
          <w:szCs w:val="28"/>
        </w:rPr>
        <w:t>ул. Олега Кошевого, 3-й переулок Тимирязева Ленинского района города Ульяновска</w:t>
      </w:r>
      <w:r w:rsidR="00B2207C">
        <w:rPr>
          <w:rFonts w:ascii="PT Astra Serif" w:hAnsi="PT Astra Serif"/>
          <w:sz w:val="28"/>
          <w:szCs w:val="28"/>
        </w:rPr>
        <w:t xml:space="preserve"> многоквартирных домов</w:t>
      </w:r>
      <w:r w:rsidR="006E5795">
        <w:rPr>
          <w:rFonts w:ascii="PT Astra Serif" w:hAnsi="PT Astra Serif"/>
          <w:sz w:val="28"/>
          <w:szCs w:val="28"/>
        </w:rPr>
        <w:t xml:space="preserve"> и объ</w:t>
      </w:r>
      <w:r w:rsidR="00056707">
        <w:rPr>
          <w:rFonts w:ascii="PT Astra Serif" w:hAnsi="PT Astra Serif"/>
          <w:sz w:val="28"/>
          <w:szCs w:val="28"/>
        </w:rPr>
        <w:t xml:space="preserve">екта местного значения – дошкольного образовательного </w:t>
      </w:r>
      <w:r w:rsidR="003427C8">
        <w:rPr>
          <w:rFonts w:ascii="PT Astra Serif" w:hAnsi="PT Astra Serif"/>
          <w:sz w:val="28"/>
          <w:szCs w:val="28"/>
        </w:rPr>
        <w:t xml:space="preserve">учреждения </w:t>
      </w:r>
      <w:r w:rsidR="00B2207C">
        <w:rPr>
          <w:rFonts w:ascii="PT Astra Serif" w:hAnsi="PT Astra Serif"/>
          <w:sz w:val="28"/>
          <w:szCs w:val="28"/>
        </w:rPr>
        <w:t>во встроенном</w:t>
      </w:r>
      <w:r w:rsidR="00056707">
        <w:rPr>
          <w:rFonts w:ascii="PT Astra Serif" w:hAnsi="PT Astra Serif"/>
          <w:sz w:val="28"/>
          <w:szCs w:val="28"/>
        </w:rPr>
        <w:t xml:space="preserve"> помещен</w:t>
      </w:r>
      <w:r w:rsidR="003427C8">
        <w:rPr>
          <w:rFonts w:ascii="PT Astra Serif" w:hAnsi="PT Astra Serif"/>
          <w:sz w:val="28"/>
          <w:szCs w:val="28"/>
        </w:rPr>
        <w:t>ии жилого здания, взяв за основу согласованный</w:t>
      </w:r>
      <w:r w:rsidR="003427C8" w:rsidRPr="0003277D">
        <w:rPr>
          <w:rFonts w:ascii="PT Astra Serif" w:hAnsi="PT Astra Serif"/>
          <w:sz w:val="28"/>
          <w:szCs w:val="28"/>
        </w:rPr>
        <w:t xml:space="preserve"> на комиссии по градостроительству и архитектуре при Едином градостроительном совете при Губернаторе Ульяновской области мастер</w:t>
      </w:r>
      <w:r w:rsidR="003427C8">
        <w:rPr>
          <w:rFonts w:ascii="PT Astra Serif" w:hAnsi="PT Astra Serif"/>
          <w:sz w:val="28"/>
          <w:szCs w:val="28"/>
        </w:rPr>
        <w:t xml:space="preserve"> − </w:t>
      </w:r>
      <w:r w:rsidR="003427C8" w:rsidRPr="0003277D">
        <w:rPr>
          <w:rFonts w:ascii="PT Astra Serif" w:hAnsi="PT Astra Serif"/>
          <w:sz w:val="28"/>
          <w:szCs w:val="28"/>
        </w:rPr>
        <w:t xml:space="preserve">планом (протокол заседания </w:t>
      </w:r>
      <w:r w:rsidR="003427C8" w:rsidRPr="0003277D">
        <w:rPr>
          <w:rFonts w:ascii="PT Astra Serif" w:hAnsi="PT Astra Serif"/>
          <w:sz w:val="28"/>
          <w:szCs w:val="28"/>
        </w:rPr>
        <w:lastRenderedPageBreak/>
        <w:t>комиссии по градостроительству и архитектуре при Едином градостроительном совете при Губернаторе У</w:t>
      </w:r>
      <w:r w:rsidR="003427C8">
        <w:rPr>
          <w:rFonts w:ascii="PT Astra Serif" w:hAnsi="PT Astra Serif"/>
          <w:sz w:val="28"/>
          <w:szCs w:val="28"/>
        </w:rPr>
        <w:t>льяновской области от 21.11.2023 № 43-ПС)</w:t>
      </w:r>
      <w:r w:rsidR="00BD4CF1">
        <w:rPr>
          <w:rFonts w:ascii="PT Astra Serif" w:hAnsi="PT Astra Serif"/>
          <w:sz w:val="28"/>
          <w:szCs w:val="28"/>
        </w:rPr>
        <w:t>.</w:t>
      </w:r>
    </w:p>
    <w:p w:rsidR="003C2EE7" w:rsidRPr="0003277D" w:rsidRDefault="003C2EE7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8.Объекты культурного наследия, подлежащие сохранению в соответствии с законодательством Российской Федерации  об объектах культурного </w:t>
      </w:r>
      <w:r w:rsidR="002C5E1C">
        <w:rPr>
          <w:rFonts w:ascii="PT Astra Serif" w:hAnsi="PT Astra Serif"/>
          <w:sz w:val="28"/>
          <w:szCs w:val="28"/>
        </w:rPr>
        <w:t>наследия в границах</w:t>
      </w:r>
      <w:r>
        <w:rPr>
          <w:rFonts w:ascii="PT Astra Serif" w:hAnsi="PT Astra Serif"/>
          <w:sz w:val="28"/>
          <w:szCs w:val="28"/>
        </w:rPr>
        <w:t xml:space="preserve"> </w:t>
      </w:r>
      <w:r w:rsidRPr="00437C48">
        <w:rPr>
          <w:rFonts w:ascii="PT Astra Serif" w:hAnsi="PT Astra Serif"/>
          <w:sz w:val="28"/>
          <w:szCs w:val="28"/>
        </w:rPr>
        <w:t>ул.</w:t>
      </w:r>
      <w:r>
        <w:rPr>
          <w:rFonts w:ascii="PT Astra Serif" w:hAnsi="PT Astra Serif"/>
          <w:sz w:val="28"/>
          <w:szCs w:val="28"/>
        </w:rPr>
        <w:t xml:space="preserve"> Фурманова, ул. Олега Кошевого, </w:t>
      </w:r>
      <w:r w:rsidRPr="00437C48">
        <w:rPr>
          <w:rFonts w:ascii="PT Astra Serif" w:hAnsi="PT Astra Serif"/>
          <w:sz w:val="28"/>
          <w:szCs w:val="28"/>
        </w:rPr>
        <w:t>3-й переулок Тимирязева Ленинского района города Ульяновска</w:t>
      </w:r>
      <w:r>
        <w:rPr>
          <w:rFonts w:ascii="PT Astra Serif" w:hAnsi="PT Astra Serif"/>
          <w:sz w:val="28"/>
          <w:szCs w:val="28"/>
        </w:rPr>
        <w:t>,</w:t>
      </w:r>
      <w:r w:rsidRPr="00437C48">
        <w:rPr>
          <w:rFonts w:ascii="PT Astra Serif" w:hAnsi="PT Astra Serif"/>
          <w:sz w:val="28"/>
          <w:szCs w:val="28"/>
        </w:rPr>
        <w:t xml:space="preserve"> включающей земельные участки с кадастровыми номерами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 xml:space="preserve">17,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>18,</w:t>
      </w:r>
      <w:r w:rsidRPr="00567C02">
        <w:rPr>
          <w:rFonts w:ascii="PT Astra Serif" w:hAnsi="PT Astra Serif"/>
          <w:sz w:val="28"/>
          <w:szCs w:val="28"/>
        </w:rPr>
        <w:t xml:space="preserve"> 73:24:040801:</w:t>
      </w:r>
      <w:r>
        <w:rPr>
          <w:rFonts w:ascii="PT Astra Serif" w:hAnsi="PT Astra Serif"/>
          <w:sz w:val="28"/>
          <w:szCs w:val="28"/>
        </w:rPr>
        <w:t>19,</w:t>
      </w:r>
      <w:r w:rsidRPr="00567C02">
        <w:rPr>
          <w:rFonts w:ascii="PT Astra Serif" w:hAnsi="PT Astra Serif"/>
          <w:sz w:val="28"/>
          <w:szCs w:val="28"/>
        </w:rPr>
        <w:t xml:space="preserve"> 73:24:040801:</w:t>
      </w:r>
      <w:r>
        <w:rPr>
          <w:rFonts w:ascii="PT Astra Serif" w:hAnsi="PT Astra Serif"/>
          <w:sz w:val="28"/>
          <w:szCs w:val="28"/>
        </w:rPr>
        <w:t xml:space="preserve">25,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>26,</w:t>
      </w:r>
      <w:r w:rsidRPr="00437C48">
        <w:rPr>
          <w:rFonts w:ascii="PT Astra Serif" w:hAnsi="PT Astra Serif"/>
          <w:sz w:val="28"/>
          <w:szCs w:val="28"/>
        </w:rPr>
        <w:t xml:space="preserve">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 xml:space="preserve">28,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>29,</w:t>
      </w:r>
      <w:r w:rsidRPr="00567C02">
        <w:rPr>
          <w:rFonts w:ascii="PT Astra Serif" w:hAnsi="PT Astra Serif"/>
          <w:sz w:val="28"/>
          <w:szCs w:val="28"/>
        </w:rPr>
        <w:t xml:space="preserve"> 73:24:040801:</w:t>
      </w:r>
      <w:r>
        <w:rPr>
          <w:rFonts w:ascii="PT Astra Serif" w:hAnsi="PT Astra Serif"/>
          <w:sz w:val="28"/>
          <w:szCs w:val="28"/>
        </w:rPr>
        <w:t>30,</w:t>
      </w:r>
      <w:r w:rsidRPr="00567C02">
        <w:rPr>
          <w:rFonts w:ascii="PT Astra Serif" w:hAnsi="PT Astra Serif"/>
          <w:sz w:val="28"/>
          <w:szCs w:val="28"/>
        </w:rPr>
        <w:t xml:space="preserve"> 73:24:040801:</w:t>
      </w:r>
      <w:r>
        <w:rPr>
          <w:rFonts w:ascii="PT Astra Serif" w:hAnsi="PT Astra Serif"/>
          <w:sz w:val="28"/>
          <w:szCs w:val="28"/>
        </w:rPr>
        <w:t xml:space="preserve">31,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 xml:space="preserve">32,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>70,</w:t>
      </w:r>
      <w:r w:rsidRPr="00893828">
        <w:rPr>
          <w:rFonts w:ascii="PT Astra Serif" w:hAnsi="PT Astra Serif"/>
          <w:sz w:val="28"/>
          <w:szCs w:val="28"/>
        </w:rPr>
        <w:t xml:space="preserve">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>63,</w:t>
      </w:r>
      <w:r w:rsidRPr="00893828">
        <w:rPr>
          <w:rFonts w:ascii="PT Astra Serif" w:hAnsi="PT Astra Serif"/>
          <w:sz w:val="28"/>
          <w:szCs w:val="28"/>
        </w:rPr>
        <w:t xml:space="preserve">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 xml:space="preserve">33,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 xml:space="preserve">51, </w:t>
      </w:r>
      <w:r w:rsidRPr="00567C02">
        <w:rPr>
          <w:rFonts w:ascii="PT Astra Serif" w:hAnsi="PT Astra Serif"/>
          <w:sz w:val="28"/>
          <w:szCs w:val="28"/>
        </w:rPr>
        <w:t>73:24:040801:</w:t>
      </w:r>
      <w:r>
        <w:rPr>
          <w:rFonts w:ascii="PT Astra Serif" w:hAnsi="PT Astra Serif"/>
          <w:sz w:val="28"/>
          <w:szCs w:val="28"/>
        </w:rPr>
        <w:t xml:space="preserve">71, </w:t>
      </w:r>
      <w:r w:rsidRPr="00437C48">
        <w:rPr>
          <w:rFonts w:ascii="PT Astra Serif" w:hAnsi="PT Astra Serif"/>
          <w:sz w:val="28"/>
          <w:szCs w:val="28"/>
        </w:rPr>
        <w:t>и земель, государственная собственность на которые не разграничена (кадастровый квартал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67C02">
        <w:rPr>
          <w:rFonts w:ascii="PT Astra Serif" w:hAnsi="PT Astra Serif"/>
          <w:sz w:val="28"/>
          <w:szCs w:val="28"/>
        </w:rPr>
        <w:t>73:24:040801</w:t>
      </w:r>
      <w:r w:rsidRPr="00437C48">
        <w:rPr>
          <w:rFonts w:ascii="PT Astra Serif" w:hAnsi="PT Astra Serif"/>
          <w:sz w:val="28"/>
          <w:szCs w:val="28"/>
          <w:shd w:val="clear" w:color="auto" w:fill="FFFFFF"/>
        </w:rPr>
        <w:t>)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отсутствуют.</w:t>
      </w: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C2EE7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«Ульяновск сегодня».</w:t>
      </w: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1DBA" w:rsidRDefault="00091DBA" w:rsidP="00091D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91DBA" w:rsidRDefault="00491DBA"/>
    <w:p w:rsidR="0039244C" w:rsidRDefault="0039244C"/>
    <w:p w:rsidR="0039244C" w:rsidRDefault="0039244C"/>
    <w:p w:rsidR="0039244C" w:rsidRDefault="0039244C"/>
    <w:p w:rsidR="0039244C" w:rsidRDefault="0039244C"/>
    <w:p w:rsidR="0039244C" w:rsidRDefault="0039244C"/>
    <w:p w:rsidR="0039244C" w:rsidRDefault="0039244C"/>
    <w:p w:rsidR="0039244C" w:rsidRDefault="0039244C"/>
    <w:p w:rsidR="0039244C" w:rsidRDefault="0039244C"/>
    <w:p w:rsidR="0039244C" w:rsidRDefault="0039244C"/>
    <w:p w:rsidR="0039244C" w:rsidRDefault="0039244C"/>
    <w:p w:rsidR="0039244C" w:rsidRDefault="0039244C"/>
    <w:p w:rsidR="002C5E1C" w:rsidRDefault="002C5E1C"/>
    <w:p w:rsidR="00121E46" w:rsidRDefault="00121E46"/>
    <w:p w:rsidR="00751FEE" w:rsidRDefault="00751FEE"/>
    <w:p w:rsidR="00751FEE" w:rsidRDefault="00751FEE"/>
    <w:p w:rsidR="00751FEE" w:rsidRDefault="00751FEE"/>
    <w:p w:rsidR="00751FEE" w:rsidRDefault="00751FEE"/>
    <w:p w:rsidR="00164BBD" w:rsidRDefault="00164BBD"/>
    <w:p w:rsidR="00164BBD" w:rsidRDefault="00164BBD"/>
    <w:p w:rsidR="00164BBD" w:rsidRDefault="00164BBD">
      <w:bookmarkStart w:id="0" w:name="_GoBack"/>
      <w:bookmarkEnd w:id="0"/>
    </w:p>
    <w:p w:rsidR="0039244C" w:rsidRPr="0039244C" w:rsidRDefault="0039244C" w:rsidP="00121E46">
      <w:pPr>
        <w:tabs>
          <w:tab w:val="left" w:pos="567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9244C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9244C">
        <w:rPr>
          <w:rFonts w:ascii="PT Astra Serif" w:hAnsi="PT Astra Serif"/>
          <w:sz w:val="28"/>
          <w:szCs w:val="28"/>
        </w:rPr>
        <w:t>ПРИЛОЖЕНИЕ 1</w:t>
      </w:r>
    </w:p>
    <w:p w:rsidR="0039244C" w:rsidRPr="007B042E" w:rsidRDefault="0039244C" w:rsidP="0039244C">
      <w:pPr>
        <w:pStyle w:val="ConsPlusTitle"/>
        <w:widowControl/>
        <w:tabs>
          <w:tab w:val="left" w:pos="9356"/>
        </w:tabs>
        <w:ind w:right="-2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39244C" w:rsidRDefault="0039244C" w:rsidP="0039244C">
      <w:pPr>
        <w:pStyle w:val="ConsPlusTitle"/>
        <w:widowControl/>
        <w:tabs>
          <w:tab w:val="left" w:pos="9356"/>
        </w:tabs>
        <w:ind w:right="-2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Схема границ территории жилой застройки комплексного развития территории жилой застройки в границах </w:t>
      </w:r>
      <w:r w:rsidRPr="00437C48">
        <w:rPr>
          <w:rFonts w:ascii="PT Astra Serif" w:hAnsi="PT Astra Serif"/>
          <w:b w:val="0"/>
          <w:sz w:val="28"/>
          <w:szCs w:val="28"/>
        </w:rPr>
        <w:t xml:space="preserve">ул. Фурманова, ул. Олега </w:t>
      </w:r>
      <w:proofErr w:type="gramStart"/>
      <w:r w:rsidRPr="00437C48">
        <w:rPr>
          <w:rFonts w:ascii="PT Astra Serif" w:hAnsi="PT Astra Serif"/>
          <w:b w:val="0"/>
          <w:sz w:val="28"/>
          <w:szCs w:val="28"/>
        </w:rPr>
        <w:t xml:space="preserve">Кошевого, </w:t>
      </w:r>
      <w:r>
        <w:rPr>
          <w:rFonts w:ascii="PT Astra Serif" w:hAnsi="PT Astra Serif"/>
          <w:b w:val="0"/>
          <w:sz w:val="28"/>
          <w:szCs w:val="28"/>
        </w:rPr>
        <w:t xml:space="preserve">  </w:t>
      </w:r>
      <w:proofErr w:type="gramEnd"/>
      <w:r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437C48">
        <w:rPr>
          <w:rFonts w:ascii="PT Astra Serif" w:hAnsi="PT Astra Serif"/>
          <w:b w:val="0"/>
          <w:sz w:val="28"/>
          <w:szCs w:val="28"/>
        </w:rPr>
        <w:t>3-й переулок Тимирязева Ленинского района города Ульяновска</w:t>
      </w:r>
    </w:p>
    <w:p w:rsidR="00A20D29" w:rsidRDefault="00A20D29" w:rsidP="0039244C">
      <w:pPr>
        <w:pStyle w:val="ConsPlusTitle"/>
        <w:widowControl/>
        <w:tabs>
          <w:tab w:val="left" w:pos="9356"/>
        </w:tabs>
        <w:ind w:right="-2"/>
        <w:jc w:val="center"/>
        <w:rPr>
          <w:rFonts w:ascii="PT Astra Serif" w:hAnsi="PT Astra Serif"/>
          <w:b w:val="0"/>
          <w:sz w:val="28"/>
          <w:szCs w:val="28"/>
        </w:rPr>
      </w:pPr>
      <w:r w:rsidRPr="00437C48">
        <w:rPr>
          <w:rFonts w:ascii="PT Astra Serif" w:hAnsi="PT Astra Serif"/>
          <w:b w:val="0"/>
          <w:sz w:val="28"/>
          <w:szCs w:val="28"/>
        </w:rPr>
        <w:t>(кадастровый квартал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Pr="00567C02">
        <w:rPr>
          <w:rFonts w:ascii="PT Astra Serif" w:hAnsi="PT Astra Serif"/>
          <w:b w:val="0"/>
          <w:sz w:val="28"/>
          <w:szCs w:val="28"/>
        </w:rPr>
        <w:t>73:24:040801</w:t>
      </w:r>
      <w:r w:rsidRPr="00437C48">
        <w:rPr>
          <w:rFonts w:ascii="PT Astra Serif" w:hAnsi="PT Astra Serif"/>
          <w:b w:val="0"/>
          <w:sz w:val="28"/>
          <w:szCs w:val="28"/>
          <w:shd w:val="clear" w:color="auto" w:fill="FFFFFF"/>
        </w:rPr>
        <w:t>)</w:t>
      </w:r>
    </w:p>
    <w:p w:rsidR="0039244C" w:rsidRPr="007B042E" w:rsidRDefault="0039244C" w:rsidP="0039244C">
      <w:pPr>
        <w:pStyle w:val="ConsPlusTitle"/>
        <w:widowControl/>
        <w:tabs>
          <w:tab w:val="left" w:pos="9356"/>
        </w:tabs>
        <w:ind w:right="-2"/>
        <w:jc w:val="center"/>
        <w:rPr>
          <w:rFonts w:ascii="PT Astra Serif" w:hAnsi="PT Astra Serif"/>
          <w:b w:val="0"/>
          <w:sz w:val="28"/>
          <w:szCs w:val="28"/>
        </w:rPr>
      </w:pPr>
    </w:p>
    <w:p w:rsidR="0039244C" w:rsidRDefault="0039244C" w:rsidP="0039244C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001D" w:rsidRDefault="001F5582" w:rsidP="0039244C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558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39790" cy="3713366"/>
            <wp:effectExtent l="19050" t="0" r="3810" b="0"/>
            <wp:docPr id="2" name="Рисунок 7" descr="C:\Users\User\Downloads\Фурманов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Фурманов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1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1D" w:rsidRDefault="0015001D" w:rsidP="0039244C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75B29" w:rsidRDefault="00075B29" w:rsidP="00075B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8"/>
          <w:szCs w:val="8"/>
        </w:rPr>
      </w:pPr>
      <w:proofErr w:type="spellStart"/>
      <w:r>
        <w:rPr>
          <w:rFonts w:ascii="ArialMT" w:hAnsi="ArialMT" w:cs="ArialMT"/>
          <w:color w:val="FFFFFF"/>
          <w:sz w:val="8"/>
          <w:szCs w:val="8"/>
        </w:rPr>
        <w:t>GSPublisherVersion</w:t>
      </w:r>
      <w:proofErr w:type="spellEnd"/>
      <w:r>
        <w:rPr>
          <w:rFonts w:ascii="ArialMT" w:hAnsi="ArialMT" w:cs="ArialMT"/>
          <w:color w:val="FFFFFF"/>
          <w:sz w:val="8"/>
          <w:szCs w:val="8"/>
        </w:rPr>
        <w:t xml:space="preserve"> 0.0.100.100</w:t>
      </w:r>
    </w:p>
    <w:p w:rsidR="00075B29" w:rsidRDefault="00075B29" w:rsidP="00075B29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-BoldMT"/>
          <w:b/>
          <w:bCs/>
          <w:color w:val="020202"/>
          <w:sz w:val="28"/>
          <w:szCs w:val="28"/>
        </w:rPr>
      </w:pPr>
      <w:r w:rsidRPr="00075B29">
        <w:rPr>
          <w:rFonts w:ascii="PT Astra Serif" w:hAnsi="PT Astra Serif" w:cs="Arial-BoldMT"/>
          <w:b/>
          <w:bCs/>
          <w:color w:val="020202"/>
          <w:sz w:val="28"/>
          <w:szCs w:val="28"/>
        </w:rPr>
        <w:t>Условные обозначения:</w:t>
      </w:r>
    </w:p>
    <w:p w:rsidR="00517C77" w:rsidRPr="00075B29" w:rsidRDefault="00517C77" w:rsidP="00075B29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-BoldMT"/>
          <w:b/>
          <w:bCs/>
          <w:color w:val="020202"/>
          <w:sz w:val="28"/>
          <w:szCs w:val="28"/>
        </w:rPr>
      </w:pPr>
    </w:p>
    <w:p w:rsidR="00075B29" w:rsidRPr="00075B29" w:rsidRDefault="00121E46" w:rsidP="00075B29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MT"/>
          <w:color w:val="020202"/>
          <w:sz w:val="28"/>
          <w:szCs w:val="28"/>
        </w:rPr>
      </w:pPr>
      <w:r>
        <w:rPr>
          <w:rFonts w:ascii="PT Astra Serif" w:hAnsi="PT Astra Serif" w:cs="ArialMT"/>
          <w:noProof/>
          <w:color w:val="02020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111760</wp:posOffset>
                </wp:positionV>
                <wp:extent cx="1019175" cy="0"/>
                <wp:effectExtent l="19050" t="13970" r="19050" b="146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3B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5pt;margin-top:8.8pt;width:8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XGHwIAADwEAAAOAAAAZHJzL2Uyb0RvYy54bWysU8GO2jAQvVfqP1i+QxI2u4WIsFol0Mu2&#10;i7TbDzC2k1h1bMs2BFT13zs2BLHtparKwYwzM2/ezBsvH4+9RAdundCqxNk0xYgrqplQbYm/vW0m&#10;c4ycJ4oRqRUv8Yk7/Lj6+GE5mILPdKcl4xYBiHLFYErceW+KJHG04z1xU224AmejbU88XG2bMEsG&#10;QO9lMkvTh2TQlhmrKXcOvtZnJ15F/Kbh1L80jeMeyRIDNx9PG89dOJPVkhStJaYT9EKD/AOLnggF&#10;Ra9QNfEE7a34A6oX1GqnGz+luk900wjKYw/QTZb+1s1rRwyPvcBwnLmOyf0/WPr1sLVIsBKDUIr0&#10;INHT3utYGd2F8QzGFRBVqa0NDdKjejXPmn53SOmqI6rlMfjtZCA3CxnJu5RwcQaK7IYvmkEMAfw4&#10;q2Nj+wAJU0DHKMnpKgk/ekThY5Zmi+zTPUZ09CWkGBONdf4z1z0KRomdt0S0na+0UiC8tlksQw7P&#10;zgdapBgTQlWlN0LKqL9UaCjx7D5P05jhtBQseEOcs+2ukhYdCKxQlYZfbBI8t2FW7xWLaB0nbH2x&#10;PRHybEN1qQIedAZ8LtZ5R34s0sV6vp7nk3z2sJ7kaV1PnjZVPnnYQO/1XV1VdfYzUMvyohOMcRXY&#10;jfua5X+3D5eXc96068Ze55C8R48DA7LjfyQdpQ1qnvdip9lpa0fJYUVj8OU5hTdwewf79tGvfgEA&#10;AP//AwBQSwMEFAAGAAgAAAAhACzEiGvcAAAACQEAAA8AAABkcnMvZG93bnJldi54bWxMj8FuwjAQ&#10;RO9I/QdrK/UGTkqBKo2DWiQOPVUFPmATL3bUeB1iA+nf16iH9rgzo9k35Xp0nbjQEFrPCvJZBoK4&#10;8bplo+Cw306fQYSIrLHzTAq+KcC6upuUWGh/5U+67KIRqYRDgQpsjH0hZWgsOQwz3xMn7+gHhzGd&#10;g5F6wGsqd518zLKldNhy+mCxp42l5mt3dgrMRuZ73+M25KeTrefvH+bwdlTq4X58fQERaYx/Ybjh&#10;J3SoElPtz6yD6BRM81XaEpOxWoK4BZ7mCxD1ryCrUv5fUP0AAAD//wMAUEsBAi0AFAAGAAgAAAAh&#10;ALaDOJL+AAAA4QEAABMAAAAAAAAAAAAAAAAAAAAAAFtDb250ZW50X1R5cGVzXS54bWxQSwECLQAU&#10;AAYACAAAACEAOP0h/9YAAACUAQAACwAAAAAAAAAAAAAAAAAvAQAAX3JlbHMvLnJlbHNQSwECLQAU&#10;AAYACAAAACEAa+8Fxh8CAAA8BAAADgAAAAAAAAAAAAAAAAAuAgAAZHJzL2Uyb0RvYy54bWxQSwEC&#10;LQAUAAYACAAAACEALMSIa9wAAAAJAQAADwAAAAAAAAAAAAAAAAB5BAAAZHJzL2Rvd25yZXYueG1s&#10;UEsFBgAAAAAEAAQA8wAAAIIFAAAAAA==&#10;" strokecolor="#c00000" strokeweight="2pt"/>
            </w:pict>
          </mc:Fallback>
        </mc:AlternateContent>
      </w:r>
      <w:r w:rsidR="00075B29">
        <w:rPr>
          <w:rFonts w:ascii="PT Astra Serif" w:hAnsi="PT Astra Serif" w:cs="ArialMT"/>
          <w:color w:val="020202"/>
          <w:sz w:val="28"/>
          <w:szCs w:val="28"/>
        </w:rPr>
        <w:t xml:space="preserve">                        </w:t>
      </w:r>
      <w:r w:rsidR="00075B29" w:rsidRPr="00075B29">
        <w:rPr>
          <w:rFonts w:ascii="PT Astra Serif" w:hAnsi="PT Astra Serif" w:cs="ArialMT"/>
          <w:color w:val="020202"/>
          <w:sz w:val="28"/>
          <w:szCs w:val="28"/>
        </w:rPr>
        <w:t>Красная линия</w:t>
      </w:r>
    </w:p>
    <w:p w:rsidR="00517C77" w:rsidRDefault="00121E46" w:rsidP="00075B29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MT"/>
          <w:color w:val="020202"/>
          <w:sz w:val="28"/>
          <w:szCs w:val="28"/>
        </w:rPr>
      </w:pPr>
      <w:r>
        <w:rPr>
          <w:rFonts w:ascii="PT Astra Serif" w:hAnsi="PT Astra Serif" w:cs="ArialMT"/>
          <w:noProof/>
          <w:color w:val="02020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124460</wp:posOffset>
                </wp:positionV>
                <wp:extent cx="285750" cy="0"/>
                <wp:effectExtent l="19050" t="21590" r="19050" b="1651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B4A3" id="AutoShape 6" o:spid="_x0000_s1026" type="#_x0000_t32" style="position:absolute;margin-left:49.25pt;margin-top:9.8pt;width:2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XoHwIAADsEAAAOAAAAZHJzL2Uyb0RvYy54bWysU9uO2yAQfa/Uf0C8J7ZT57JWnNXKTvqy&#10;7Uba7QcQwDYqBgQkTlT13zuQizbtS1X1BQ9m5syZmTPLx2Mv0YFbJ7QqcTZOMeKKaiZUW+Jvb5vR&#10;AiPniWJEasVLfOIOP64+flgOpuAT3WnJuEUAolwxmBJ33psiSRzteE/cWBuu4LHRticerrZNmCUD&#10;oPcymaTpLBm0ZcZqyp2Dv/X5Ea8iftNw6l+axnGPZImBm4+njecunMlqSYrWEtMJeqFB/oFFT4SC&#10;pDeomniC9lb8AdULarXTjR9T3Se6aQTlsQaoJkt/q+a1I4bHWqA5ztza5P4fLP162FokWInnGCnS&#10;w4ie9l7HzGgW2jMYV4BXpbY2FEiP6tU8a/rdIaWrjqiWR+e3k4HYLEQkdyHh4gwk2Q1fNAMfAvix&#10;V8fG9gESuoCOcSSn20j40SMKPyeL6XwKg6PXp4QU1zhjnf/MdY+CUWLnLRFt5yutFMxd2yxmIYdn&#10;5wMrUlwDQlKlN0LKOH6p0ACZpnmaxginpWDhNfg52+4qadGBBAWlk3QWRQNod25W7xWLaB0nbH2x&#10;PRHybIO/VAEPCgM+F+sskR8P6cN6sV7ko3wyW4/ytK5HT5sqH8022Xxaf6qrqs5+BmpZXnSCMa4C&#10;u6tcs/zv5HBZnLPQboK99SG5R48NA7LXbyQdJxuGeZbFTrPT1l4nDgqNzpdtCivw/g72+51f/QIA&#10;AP//AwBQSwMEFAAGAAgAAAAhAHcr0DTbAAAACAEAAA8AAABkcnMvZG93bnJldi54bWxMj81OwzAQ&#10;hO9IvIO1SNyo00CrNI1TISSgN9Qf7k68TSLidRS7TfL2bMWhHPeb0exMthltKy7Y+8aRgvksAoFU&#10;OtNQpeB4eH9KQPigyejWESqY0MMmv7/LdGrcQDu87EMlOIR8qhXUIXSplL6s0Wo/cx0SayfXWx34&#10;7Ctpej1wuG1lHEVLaXVD/KHWHb7VWP7sz1bB4buIjh/bbVx+7r7ixXyYTJlMSj0+jK9rEAHHcDPD&#10;tT5Xh5w7Fe5MxotWwSpZsJP5agniqr88Myj+gMwz+X9A/gsAAP//AwBQSwECLQAUAAYACAAAACEA&#10;toM4kv4AAADhAQAAEwAAAAAAAAAAAAAAAAAAAAAAW0NvbnRlbnRfVHlwZXNdLnhtbFBLAQItABQA&#10;BgAIAAAAIQA4/SH/1gAAAJQBAAALAAAAAAAAAAAAAAAAAC8BAABfcmVscy8ucmVsc1BLAQItABQA&#10;BgAIAAAAIQBILcXoHwIAADsEAAAOAAAAAAAAAAAAAAAAAC4CAABkcnMvZTJvRG9jLnhtbFBLAQIt&#10;ABQABgAIAAAAIQB3K9A02wAAAAgBAAAPAAAAAAAAAAAAAAAAAHkEAABkcnMvZG93bnJldi54bWxQ&#10;SwUGAAAAAAQABADzAAAAgQUAAAAA&#10;" strokecolor="#002060" strokeweight="2pt"/>
            </w:pict>
          </mc:Fallback>
        </mc:AlternateContent>
      </w:r>
      <w:r>
        <w:rPr>
          <w:rFonts w:ascii="PT Astra Serif" w:hAnsi="PT Astra Serif" w:cs="ArialMT"/>
          <w:noProof/>
          <w:color w:val="02020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124460</wp:posOffset>
                </wp:positionV>
                <wp:extent cx="247650" cy="0"/>
                <wp:effectExtent l="20955" t="21590" r="17145" b="1651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21F3" id="AutoShape 5" o:spid="_x0000_s1026" type="#_x0000_t32" style="position:absolute;margin-left:20.15pt;margin-top:9.8pt;width: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XPHwIAADsEAAAOAAAAZHJzL2Uyb0RvYy54bWysU01v2zAMvQ/YfxB0T21njpsacYrCTnbp&#10;1gDtfoAiybYwWRIkJU4w7L+PUj7QbJdh2EWmLPLxkXxcPB4GifbcOqFVhbO7FCOuqGZCdRX+9rae&#10;zDFynihGpFa8wkfu8OPy44fFaEo+1b2WjFsEIMqVo6lw770pk8TRng/E3WnDFTy22g7Ew9V2CbNk&#10;BPRBJtM0LZJRW2asptw5+NucHvEy4rctp/6lbR33SFYYuPl42nhuw5ksF6TsLDG9oGca5B9YDEQo&#10;SHqFaognaGfFH1CDoFY73fo7qodEt62gPNYA1WTpb9W89sTwWAs0x5lrm9z/g6Vf9xuLBKtwgZEi&#10;A4zoaed1zIxmoT2jcSV41WpjQ4H0oF7Ns6bfHVK67onqeHR+OxqIzUJEchMSLs5Aku34RTPwIYAf&#10;e3Vo7RAgoQvoEEdyvI6EHzyi8HOa3xczGBy9PCWkvMQZ6/xnrgcUjAo7b4noel9rpWDu2mYxC9k/&#10;Ox9YkfISEJIqvRZSxvFLhUbINMvTNEY4LQULr8HP2W5bS4v2JCgonaZFFA2g3bhZvVMsovWcsNXZ&#10;9kTIkw3+UgU8KAz4nK2TRH48pA+r+WqeT/JpsZrkadNMntZ1PinW2f2s+dTUdZP9DNSyvOwFY1wF&#10;dhe5ZvnfyeG8OCehXQV77UNyix4bBmQv30g6TjYM8ySLrWbHjb1MHBQanc/bFFbg/R3s9zu//AUA&#10;AP//AwBQSwMEFAAGAAgAAAAhAA4ifqjaAAAABwEAAA8AAABkcnMvZG93bnJldi54bWxMjstOwzAQ&#10;RfdI/IM1SOyo3QClTeNUCAnoDvXB3omnSUQ8jmK3Sf6eQSxgeeZe3TnZZnStuGAfGk8a5jMFAqn0&#10;tqFKw/HwercEEaIha1pPqGHCAJv8+iozqfUD7fCyj5XgEQqp0VDH2KVShrJGZ8LMd0icnXzvTGTs&#10;K2l7M/C4a2Wi1EI60xB/qE2HLzWWX/uz03D4LNTxbbtNyvfdR/I4HyZbLietb2/G5zWIiGP8K8OP&#10;PqtDzk6FP5MNotXwoO65yffVAgTnTyvm4pdlnsn//vk3AAAA//8DAFBLAQItABQABgAIAAAAIQC2&#10;gziS/gAAAOEBAAATAAAAAAAAAAAAAAAAAAAAAABbQ29udGVudF9UeXBlc10ueG1sUEsBAi0AFAAG&#10;AAgAAAAhADj9If/WAAAAlAEAAAsAAAAAAAAAAAAAAAAALwEAAF9yZWxzLy5yZWxzUEsBAi0AFAAG&#10;AAgAAAAhAJ3Flc8fAgAAOwQAAA4AAAAAAAAAAAAAAAAALgIAAGRycy9lMm9Eb2MueG1sUEsBAi0A&#10;FAAGAAgAAAAhAA4ifqjaAAAABwEAAA8AAAAAAAAAAAAAAAAAeQQAAGRycy9kb3ducmV2LnhtbFBL&#10;BQYAAAAABAAEAPMAAACABQAAAAA=&#10;" strokecolor="#002060" strokeweight="2pt"/>
            </w:pict>
          </mc:Fallback>
        </mc:AlternateContent>
      </w:r>
      <w:r>
        <w:rPr>
          <w:rFonts w:ascii="PT Astra Serif" w:hAnsi="PT Astra Serif" w:cs="ArialMT"/>
          <w:noProof/>
          <w:color w:val="02020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124460</wp:posOffset>
                </wp:positionV>
                <wp:extent cx="257175" cy="0"/>
                <wp:effectExtent l="19050" t="21590" r="19050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DEC1" id="AutoShape 4" o:spid="_x0000_s1026" type="#_x0000_t32" style="position:absolute;margin-left:-8.5pt;margin-top:9.8pt;width:2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pPHQIAADsEAAAOAAAAZHJzL2Uyb0RvYy54bWysU8Fu2zAMvQ/YPwi6J7YzN02NOEVhJ7t0&#10;a4B2H6BIsi1MlgRJiRMM+/dRShw022UYdpEpi3x8JB+Xj8deogO3TmhV4myaYsQV1UyotsTf3jaT&#10;BUbOE8WI1IqX+MQdflx9/LAcTMFnutOScYsARLliMCXuvDdFkjja8Z64qTZcwWOjbU88XG2bMEsG&#10;QO9lMkvTeTJoy4zVlDsHf+vzI15F/Kbh1L80jeMeyRIDNx9PG89dOJPVkhStJaYT9EKD/AOLnggF&#10;Sa9QNfEE7a34A6oX1GqnGz+luk900wjKYw1QTZb+Vs1rRwyPtUBznLm2yf0/WPr1sLVIsBLfYaRI&#10;DyN62nsdM6M8tGcwrgCvSm1tKJAe1at51vS7Q0pXHVEtj85vJwOxWYhIbkLCxRlIshu+aAY+BPBj&#10;r46N7QMkdAEd40hO15Hwo0cUfs7u7rN7oEbHp4QUY5yxzn/mukfBKLHzloi285VWCuaubRazkMOz&#10;84EVKcaAkFTpjZAyjl8qNIRMeZrGCKelYOE1+Dnb7ipp0YEEBaWzdB5FA2g3blbvFYtoHSdsfbE9&#10;EfJsg79UAQ8KAz4X6yyRHw/pw3qxXuSTfDZfT/K0ridPmyqfzDdQe/2prqo6+xmoZXnRCca4CuxG&#10;uWb538nhsjhnoV0Fe+1DcoseGwZkx28kHScbhnmWxU6z09aOEweFRufLNoUVeH8H+/3Or34BAAD/&#10;/wMAUEsDBBQABgAIAAAAIQCjYoJa2wAAAAgBAAAPAAAAZHJzL2Rvd25yZXYueG1sTI/NTsMwEITv&#10;SLyDtUjcWidBLSXEqRAS0BvqD3fHXpKIeB3FbpO8PYs4wHE0o5lviu3kOnHBIbSeFKTLBASS8bal&#10;WsHp+LLYgAhRk9WdJ1QwY4BteX1V6Nz6kfZ4OcRacAmFXCtoYuxzKYNp0Omw9D0Se59+cDqyHGpp&#10;Bz1yuetkliRr6XRLvNDoHp8bNF+Hs1Nw/KiS0+tul5m3/Xu2SsfZms2s1O3N9PQIIuIU/8Lwg8/o&#10;UDJT5c9kg+gULNJ7/hLZeFiD4EB2twJR/WpZFvL/gfIbAAD//wMAUEsBAi0AFAAGAAgAAAAhALaD&#10;OJL+AAAA4QEAABMAAAAAAAAAAAAAAAAAAAAAAFtDb250ZW50X1R5cGVzXS54bWxQSwECLQAUAAYA&#10;CAAAACEAOP0h/9YAAACUAQAACwAAAAAAAAAAAAAAAAAvAQAAX3JlbHMvLnJlbHNQSwECLQAUAAYA&#10;CAAAACEAuU8KTx0CAAA7BAAADgAAAAAAAAAAAAAAAAAuAgAAZHJzL2Uyb0RvYy54bWxQSwECLQAU&#10;AAYACAAAACEAo2KCWtsAAAAIAQAADwAAAAAAAAAAAAAAAAB3BAAAZHJzL2Rvd25yZXYueG1sUEsF&#10;BgAAAAAEAAQA8wAAAH8FAAAAAA==&#10;" strokecolor="#002060" strokeweight="2pt"/>
            </w:pict>
          </mc:Fallback>
        </mc:AlternateContent>
      </w:r>
      <w:r w:rsidR="00075B29">
        <w:rPr>
          <w:rFonts w:ascii="PT Astra Serif" w:hAnsi="PT Astra Serif" w:cs="ArialMT"/>
          <w:color w:val="020202"/>
          <w:sz w:val="28"/>
          <w:szCs w:val="28"/>
        </w:rPr>
        <w:t xml:space="preserve">                        </w:t>
      </w:r>
      <w:r w:rsidR="00075B29" w:rsidRPr="00075B29">
        <w:rPr>
          <w:rFonts w:ascii="PT Astra Serif" w:hAnsi="PT Astra Serif" w:cs="ArialMT"/>
          <w:color w:val="020202"/>
          <w:sz w:val="28"/>
          <w:szCs w:val="28"/>
        </w:rPr>
        <w:t>Предлагаемые к установлению границы</w:t>
      </w:r>
      <w:r w:rsidR="00517C77">
        <w:rPr>
          <w:rFonts w:ascii="PT Astra Serif" w:hAnsi="PT Astra Serif" w:cs="ArialMT"/>
          <w:color w:val="020202"/>
          <w:sz w:val="28"/>
          <w:szCs w:val="28"/>
        </w:rPr>
        <w:t xml:space="preserve"> </w:t>
      </w:r>
      <w:r w:rsidR="00075B29" w:rsidRPr="00075B29">
        <w:rPr>
          <w:rFonts w:ascii="PT Astra Serif" w:hAnsi="PT Astra Serif" w:cs="ArialMT"/>
          <w:color w:val="020202"/>
          <w:sz w:val="28"/>
          <w:szCs w:val="28"/>
        </w:rPr>
        <w:t xml:space="preserve">комплексного развития </w:t>
      </w:r>
      <w:r w:rsidR="00517C77">
        <w:rPr>
          <w:rFonts w:ascii="PT Astra Serif" w:hAnsi="PT Astra Serif" w:cs="ArialMT"/>
          <w:color w:val="020202"/>
          <w:sz w:val="28"/>
          <w:szCs w:val="28"/>
        </w:rPr>
        <w:t xml:space="preserve">                                   </w:t>
      </w:r>
    </w:p>
    <w:p w:rsidR="00E6532C" w:rsidRDefault="00517C77" w:rsidP="00E6532C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PT Astra Serif" w:hAnsi="PT Astra Serif" w:cs="ArialMT"/>
          <w:color w:val="020202"/>
          <w:sz w:val="28"/>
          <w:szCs w:val="28"/>
        </w:rPr>
      </w:pPr>
      <w:r>
        <w:rPr>
          <w:rFonts w:ascii="PT Astra Serif" w:hAnsi="PT Astra Serif" w:cs="ArialMT"/>
          <w:color w:val="020202"/>
          <w:sz w:val="28"/>
          <w:szCs w:val="28"/>
        </w:rPr>
        <w:t xml:space="preserve">                        </w:t>
      </w:r>
      <w:r w:rsidR="00075B29" w:rsidRPr="00075B29">
        <w:rPr>
          <w:rFonts w:ascii="PT Astra Serif" w:hAnsi="PT Astra Serif" w:cs="ArialMT"/>
          <w:color w:val="020202"/>
          <w:sz w:val="28"/>
          <w:szCs w:val="28"/>
        </w:rPr>
        <w:t>территории</w:t>
      </w:r>
    </w:p>
    <w:p w:rsidR="0039244C" w:rsidRDefault="00121E46" w:rsidP="00517C77">
      <w:pPr>
        <w:autoSpaceDE w:val="0"/>
        <w:autoSpaceDN w:val="0"/>
        <w:adjustRightInd w:val="0"/>
        <w:spacing w:after="0" w:line="240" w:lineRule="auto"/>
      </w:pPr>
      <w:r>
        <w:rPr>
          <w:rFonts w:ascii="PT Astra Serif" w:hAnsi="PT Astra Serif" w:cs="ArialMT"/>
          <w:noProof/>
          <w:color w:val="02020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68580</wp:posOffset>
                </wp:positionV>
                <wp:extent cx="192405" cy="0"/>
                <wp:effectExtent l="19050" t="12700" r="17145" b="158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E384" id="AutoShape 8" o:spid="_x0000_s1026" type="#_x0000_t32" style="position:absolute;margin-left:24.5pt;margin-top:5.4pt;width:1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LvIAIAADsEAAAOAAAAZHJzL2Uyb0RvYy54bWysU8GO2jAQvVfqP1i+QxIathARVqsEetm2&#10;SLv9AGM7iVXHtmxDQFX/vWNDENteqqoXZ5yZefNm5nn1eOolOnLrhFYlzqYpRlxRzYRqS/ztdTtZ&#10;YOQ8UYxIrXiJz9zhx/X7d6vBFHymOy0ZtwhAlCsGU+LOe1MkiaMd74mbasMVOBtte+LhatuEWTIA&#10;ei+TWZo+JIO2zFhNuXPwt7448TriNw2n/mvTOO6RLDFw8/G08dyHM1mvSNFaYjpBrzTIP7DoiVBQ&#10;9AZVE0/QwYo/oHpBrXa68VOq+0Q3jaA89gDdZOlv3bx0xPDYCwzHmduY3P+DpV+OO4sEK3GOkSI9&#10;rOjp4HWsjBZhPINxBURVamdDg/SkXsyzpt8dUrrqiGp5DH49G8jNQkbyJiVcnIEi++GzZhBDAD/O&#10;6tTYPkDCFNApruR8Wwk/eUThZ7ac5ekcIzq6ElKMecY6/4nrHgWjxM5bItrOV1op2Lu2WaxCjs/O&#10;B1akGBNCUaW3Qsq4fqnQUOLZPE/TmOG0FCx4Q5yz7b6SFh0JKKiq0nS5jD2C5z7M6oNiEa3jhG2u&#10;tidCXmyoLlXAg8aAz9W6SOTHMl1uFptFPslnD5tJntb15Glb5ZOHbfZxXn+oq6rOfgZqWV50gjGu&#10;ArtRrln+d3K4PpyL0G6Cvc0heYseBwZkx28kHTcblnmRxV6z886OGweFxuDrawpP4P4O9v2bX/8C&#10;AAD//wMAUEsDBBQABgAIAAAAIQC816sn2QAAAAcBAAAPAAAAZHJzL2Rvd25yZXYueG1sTI/NTsMw&#10;EITvSLyDtUjcqEOLaJvGqQqIB8Agcd3ESxLVP8F228DTs4gDPc7OaPabajs5K44U0xC8gttZAYJ8&#10;G8zgOwVvr883KxApozdogycFX5RgW19eVFiacPIvdNS5E1ziU4kK+pzHUsrU9uQwzcJInr2PEB1m&#10;lrGTJuKJy52V86K4lw4Hzx96HOmxp3avD07BgyZsutUuv39aHeeL5fD0nbRS11fTbgMi05T/w/CL&#10;z+hQM1MTDt4kYRXcrXlK5nvBC9hfrhcgmj8t60qe89c/AAAA//8DAFBLAQItABQABgAIAAAAIQC2&#10;gziS/gAAAOEBAAATAAAAAAAAAAAAAAAAAAAAAABbQ29udGVudF9UeXBlc10ueG1sUEsBAi0AFAAG&#10;AAgAAAAhADj9If/WAAAAlAEAAAsAAAAAAAAAAAAAAAAALwEAAF9yZWxzLy5yZWxzUEsBAi0AFAAG&#10;AAgAAAAhABNM0u8gAgAAOwQAAA4AAAAAAAAAAAAAAAAALgIAAGRycy9lMm9Eb2MueG1sUEsBAi0A&#10;FAAGAAgAAAAhALzXqyfZAAAABwEAAA8AAAAAAAAAAAAAAAAAegQAAGRycy9kb3ducmV2LnhtbFBL&#10;BQYAAAAABAAEAPMAAACABQAAAAA=&#10;" strokecolor="#c09" strokeweight="2pt"/>
            </w:pict>
          </mc:Fallback>
        </mc:AlternateContent>
      </w:r>
      <w:r>
        <w:rPr>
          <w:rFonts w:ascii="PT Astra Serif" w:hAnsi="PT Astra Serif" w:cs="ArialMT"/>
          <w:noProof/>
          <w:color w:val="02020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67945</wp:posOffset>
                </wp:positionV>
                <wp:extent cx="363855" cy="635"/>
                <wp:effectExtent l="19050" t="21590" r="17145" b="158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6FEF" id="AutoShape 7" o:spid="_x0000_s1026" type="#_x0000_t32" style="position:absolute;margin-left:-12.25pt;margin-top:5.35pt;width:28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LrIwIAAD0EAAAOAAAAZHJzL2Uyb0RvYy54bWysU8GO2jAQvVfqP1i+s0kgsBARVqsEetm2&#10;SLv9AGM7xKpjW7YhoKr/3rEJaGkvVdWLM45n3ryZebN8OnUSHbl1QqsSZw8pRlxRzYTal/jb22Y0&#10;x8h5ohiRWvESn7nDT6uPH5a9KfhYt1oybhGAKFf0psSt96ZIEkdb3hH3oA1X8Nho2xEPV7tPmCU9&#10;oHcyGafpLOm1ZcZqyp2Dv/XlEa8iftNw6r82jeMeyRIDNx9PG89dOJPVkhR7S0wr6ECD/AOLjggF&#10;SW9QNfEEHaz4A6oT1GqnG/9AdZfophGUxxqgmiz9rZrXlhgea4HmOHNrk/t/sPTLcWuRYCWeYKRI&#10;ByN6PngdM6PH0J7euAK8KrW1oUB6Uq/mRdPvDildtUTteXR+OxuIzUJEchcSLs5Akl3/WTPwIYAf&#10;e3VqbBcgoQvoFEdyvo2Enzyi8HMym8ynU4woPM0m0whPimuksc5/4rpDwSix85aIfesrrRRMXtss&#10;5iHHF+cDL1JcA0JapTdCyigAqVBf4vE0T9MY4bQULLwGP2f3u0padCSgoapK08VioHHnZvVBsYjW&#10;csLWg+2JkBcbsksV8KA04DNYF5H8WKSL9Xw9z0f5eLYe5Wldj543VT6abbLHaT2pq6rOfgZqWV60&#10;gjGuArurYLP87wQxrM5FajfJ3vqQ3KPHhgHZ6zeSjrMN47wIY6fZeWuvMweNRudhn8ISvL+D/X7r&#10;V78AAAD//wMAUEsDBBQABgAIAAAAIQBEf2DQ2gAAAAgBAAAPAAAAZHJzL2Rvd25yZXYueG1sTI/B&#10;TsMwEETvSPyDtUjcWocUaJTGqQqID8BF4urESxLVXofYbQNfz/YEx9GMZt5U29k7ccIpDoEU3C0z&#10;EEhtsAN1Ct73r4sCREyGrHGBUME3RtjW11eVKW040xuedOoEl1AsjYI+pbGUMrY9ehOXYURi7zNM&#10;3iSWUyftZM5c7p3Ms+xRejMQL/RmxOce24M+egVPGk3TFbv08eX0lK/Ww8tP1Erd3sy7DYiEc/oL&#10;wwWf0aFmpiYcyUbhFCzy+weOspGtQXBglfOV5qILkHUl/x+ofwEAAP//AwBQSwECLQAUAAYACAAA&#10;ACEAtoM4kv4AAADhAQAAEwAAAAAAAAAAAAAAAAAAAAAAW0NvbnRlbnRfVHlwZXNdLnhtbFBLAQIt&#10;ABQABgAIAAAAIQA4/SH/1gAAAJQBAAALAAAAAAAAAAAAAAAAAC8BAABfcmVscy8ucmVsc1BLAQIt&#10;ABQABgAIAAAAIQDuatLrIwIAAD0EAAAOAAAAAAAAAAAAAAAAAC4CAABkcnMvZTJvRG9jLnhtbFBL&#10;AQItABQABgAIAAAAIQBEf2DQ2gAAAAgBAAAPAAAAAAAAAAAAAAAAAH0EAABkcnMvZG93bnJldi54&#10;bWxQSwUGAAAAAAQABADzAAAAhAUAAAAA&#10;" strokecolor="#c09" strokeweight="2pt"/>
            </w:pict>
          </mc:Fallback>
        </mc:AlternateContent>
      </w:r>
      <w:r>
        <w:rPr>
          <w:rFonts w:ascii="PT Astra Serif" w:hAnsi="PT Astra Serif" w:cs="ArialMT"/>
          <w:noProof/>
          <w:color w:val="02020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67945</wp:posOffset>
                </wp:positionV>
                <wp:extent cx="333375" cy="0"/>
                <wp:effectExtent l="17145" t="21590" r="20955" b="1651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E9B2" id="AutoShape 9" o:spid="_x0000_s1026" type="#_x0000_t32" style="position:absolute;margin-left:45.35pt;margin-top:5.35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C+HwIAADs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BahPYNxBXhVamtDgfSoXs2Lpt8dUrrqiGp5dH47GYjNQkRyFxI2zkCS3fBZM/AhgB97&#10;dWxsHyChC+gYJTndJOFHjygcPsD3OMWIXq8SUlzjjHX+E9c9CkaJnbdEtJ2vtFKgu7ZZzEIOL84H&#10;VqS4BoSkSm+ElFF+qdBQ4sk0T9MY4bQULNwGP2fbXSUtOhCYoKpK00XsCqDduVm9VyyidZyw9cX2&#10;RMizDf5SBTwoDPhcrPOI/Fiki/V8Pc9H+WS2HuVpXY+eN1U+mm2yx2n9UFdVnf0M1LK86ARjXAV2&#10;13HN8r8bh8vDOQ/abWBvfUju0WPDgOz1H0lHZYOY57HYaXba2qviMKHR+fKawhN4vwf7/Ztf/QIA&#10;AP//AwBQSwMEFAAGAAgAAAAhAO5ExerZAAAACAEAAA8AAABkcnMvZG93bnJldi54bWxMj8FOwzAQ&#10;RO9I/IO1SNyoQ4poSeNUBcQH4CJx3cRLEjVeB9ttA1+PIw5wWu3MaPZtuZ3sIE7kQ+9Ywe0iA0Hc&#10;ONNzq+Bt/3KzBhEissHBMSn4ogDb6vKixMK4M7/SScdWpBIOBSroYhwLKUPTkcWwcCNx8j6ctxjT&#10;6ltpPJ5TuR1knmX30mLP6UKHIz111Bz00Sp41IR1u97F989B+3y56p+/g1bq+mrabUBEmuJfGGb8&#10;hA5VYqrdkU0Qg4KHbJWSSZ/n7N8tcxD1ryCrUv5/oPoBAAD//wMAUEsBAi0AFAAGAAgAAAAhALaD&#10;OJL+AAAA4QEAABMAAAAAAAAAAAAAAAAAAAAAAFtDb250ZW50X1R5cGVzXS54bWxQSwECLQAUAAYA&#10;CAAAACEAOP0h/9YAAACUAQAACwAAAAAAAAAAAAAAAAAvAQAAX3JlbHMvLnJlbHNQSwECLQAUAAYA&#10;CAAAACEAFiwwvh8CAAA7BAAADgAAAAAAAAAAAAAAAAAuAgAAZHJzL2Uyb0RvYy54bWxQSwECLQAU&#10;AAYACAAAACEA7kTF6tkAAAAIAQAADwAAAAAAAAAAAAAAAAB5BAAAZHJzL2Rvd25yZXYueG1sUEsF&#10;BgAAAAAEAAQA8wAAAH8FAAAAAA==&#10;" strokecolor="#c09" strokeweight="2pt"/>
            </w:pict>
          </mc:Fallback>
        </mc:AlternateContent>
      </w:r>
      <w:r w:rsidR="00517C77">
        <w:rPr>
          <w:rFonts w:ascii="PT Astra Serif" w:hAnsi="PT Astra Serif" w:cs="ArialMT"/>
          <w:color w:val="020202"/>
          <w:sz w:val="28"/>
          <w:szCs w:val="28"/>
        </w:rPr>
        <w:t xml:space="preserve">                        </w:t>
      </w:r>
      <w:r w:rsidR="00075B29" w:rsidRPr="00075B29">
        <w:rPr>
          <w:rFonts w:ascii="PT Astra Serif" w:hAnsi="PT Astra Serif" w:cs="ArialMT"/>
          <w:color w:val="020202"/>
          <w:sz w:val="28"/>
          <w:szCs w:val="28"/>
        </w:rPr>
        <w:t>Участок в частной собственности</w:t>
      </w:r>
    </w:p>
    <w:p w:rsidR="00C21B75" w:rsidRDefault="00C21B75">
      <w:pPr>
        <w:rPr>
          <w:rFonts w:ascii="PT Astra Serif" w:hAnsi="PT Astra Serif"/>
          <w:sz w:val="24"/>
          <w:szCs w:val="24"/>
        </w:rPr>
      </w:pPr>
      <w:r w:rsidRPr="00C21B75">
        <w:rPr>
          <w:rFonts w:ascii="PT Astra Serif" w:hAnsi="PT Astra Serif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6" o:title=""/>
          </v:shape>
          <o:OLEObject Type="Embed" ProgID="Acrobat.Document.DC" ShapeID="_x0000_i1025" DrawAspect="Content" ObjectID="_1770552771" r:id="rId7"/>
        </w:object>
      </w:r>
    </w:p>
    <w:p w:rsidR="00A20D29" w:rsidRDefault="00A20D29">
      <w:pPr>
        <w:rPr>
          <w:rFonts w:ascii="PT Astra Serif" w:hAnsi="PT Astra Serif"/>
          <w:sz w:val="24"/>
          <w:szCs w:val="24"/>
        </w:rPr>
      </w:pPr>
    </w:p>
    <w:p w:rsidR="005A57A1" w:rsidRDefault="005A57A1">
      <w:pPr>
        <w:rPr>
          <w:rFonts w:ascii="PT Astra Serif" w:hAnsi="PT Astra Serif"/>
          <w:sz w:val="24"/>
          <w:szCs w:val="24"/>
        </w:rPr>
      </w:pPr>
    </w:p>
    <w:p w:rsidR="005A57A1" w:rsidRDefault="005A57A1">
      <w:pPr>
        <w:rPr>
          <w:rFonts w:ascii="PT Astra Serif" w:hAnsi="PT Astra Serif"/>
          <w:sz w:val="24"/>
          <w:szCs w:val="24"/>
        </w:rPr>
      </w:pPr>
    </w:p>
    <w:p w:rsidR="004218B4" w:rsidRPr="004218B4" w:rsidRDefault="004218B4" w:rsidP="004218B4">
      <w:pPr>
        <w:tabs>
          <w:tab w:val="left" w:pos="567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218B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ПРИЛОЖЕНИЕ 2</w:t>
      </w:r>
    </w:p>
    <w:p w:rsidR="004218B4" w:rsidRP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18B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218B4" w:rsidRP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Pr="004218B4" w:rsidRDefault="004218B4" w:rsidP="004218B4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218B4">
        <w:rPr>
          <w:rFonts w:ascii="PT Astra Serif" w:hAnsi="PT Astra Serif"/>
          <w:sz w:val="28"/>
          <w:szCs w:val="28"/>
        </w:rPr>
        <w:t>ПЕРЕЧЕНЬ</w:t>
      </w:r>
    </w:p>
    <w:p w:rsidR="004218B4" w:rsidRPr="004218B4" w:rsidRDefault="004218B4" w:rsidP="004218B4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218B4">
        <w:rPr>
          <w:rFonts w:ascii="PT Astra Serif" w:hAnsi="PT Astra Serif"/>
          <w:sz w:val="28"/>
          <w:szCs w:val="28"/>
        </w:rPr>
        <w:t>земельных участков и объектов капитального строительства, расположенных в границах комплексного развития территории жилой застройки, в том числе перечень объектов капитального строительства, подлежащих сносу или реконструкции, включая многоквартирные жилые дома</w:t>
      </w:r>
    </w:p>
    <w:p w:rsidR="004218B4" w:rsidRPr="004218B4" w:rsidRDefault="004218B4" w:rsidP="004218B4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992"/>
        <w:gridCol w:w="1985"/>
        <w:gridCol w:w="1417"/>
        <w:gridCol w:w="1275"/>
        <w:gridCol w:w="1282"/>
      </w:tblGrid>
      <w:tr w:rsidR="004218B4" w:rsidRPr="004218B4" w:rsidTr="004218B4">
        <w:trPr>
          <w:trHeight w:val="840"/>
        </w:trPr>
        <w:tc>
          <w:tcPr>
            <w:tcW w:w="594" w:type="dxa"/>
            <w:vMerge w:val="restart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241" w:type="dxa"/>
            <w:vMerge w:val="restart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992" w:type="dxa"/>
            <w:vMerge w:val="restart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Площадь земель-</w:t>
            </w:r>
            <w:proofErr w:type="spellStart"/>
            <w:r w:rsidRPr="004218B4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4218B4">
              <w:rPr>
                <w:rFonts w:ascii="PT Astra Serif" w:hAnsi="PT Astra Serif"/>
                <w:sz w:val="28"/>
                <w:szCs w:val="28"/>
              </w:rPr>
              <w:t xml:space="preserve"> участка (</w:t>
            </w:r>
            <w:proofErr w:type="spellStart"/>
            <w:r w:rsidRPr="004218B4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4218B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5959" w:type="dxa"/>
            <w:gridSpan w:val="4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Информация об объектах капитального строительства (здание, сооружение)</w:t>
            </w:r>
          </w:p>
        </w:tc>
      </w:tr>
      <w:tr w:rsidR="004218B4" w:rsidRPr="004218B4" w:rsidTr="004218B4">
        <w:trPr>
          <w:trHeight w:val="1560"/>
        </w:trPr>
        <w:tc>
          <w:tcPr>
            <w:tcW w:w="594" w:type="dxa"/>
            <w:vMerge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Объект капитального строительства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Адрес объекта капитального строительства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Площадь объекта капитального строительства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Информация по сносу /реконструкции / сохранение</w:t>
            </w:r>
          </w:p>
        </w:tc>
      </w:tr>
      <w:tr w:rsidR="004218B4" w:rsidRPr="004218B4" w:rsidTr="004218B4">
        <w:trPr>
          <w:trHeight w:val="860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73:24:040801:17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615,0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Фурманова, д. 4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391,</w:t>
            </w:r>
            <w:r w:rsidRPr="004218B4">
              <w:rPr>
                <w:rFonts w:ascii="PT Astra Serif" w:hAnsi="PT Astra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73:24:040801:18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628,0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Фурманова, д. 6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428,19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663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73:24:040801:19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833,0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Докучаева, д. 1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594,81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73:24:040801:25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839,0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Докучаева, д. 6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670,30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73:24:040801:71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735,0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Докучаева, д. 8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399,13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732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73:24:040801:26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33,0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гараж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Докучаева, между д.6 и д.8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73:24:040801:28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558,0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Олега Кошевого, д. 31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391,59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218B4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218B4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Докучаева, д. 3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430,94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73:24:040801:29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878,0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Докучаева, д. 5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472,30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73:24:040801:30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715,0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Докучаева, д. 7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438,69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73:24:040801:31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614,0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Фурманова, д. 8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606,89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73:24:040801:32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802,0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Олега Кошевого, д. 33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430,12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73:24:040801:33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3 847,0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объекты социального и коммунально-бытового  назначения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Олега Кошевого, д.38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1 870,0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1558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73:24:040801:51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объекты социального и коммунально-бытового  назначения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Олега Кошевого, д.38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230,0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73:24:040801:63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гараж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Фурманова (во дворе дома №8)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  <w:tr w:rsidR="004218B4" w:rsidRPr="004218B4" w:rsidTr="004218B4">
        <w:trPr>
          <w:trHeight w:val="825"/>
        </w:trPr>
        <w:tc>
          <w:tcPr>
            <w:tcW w:w="594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  <w:lang w:val="en-US"/>
              </w:rPr>
              <w:t>16</w:t>
            </w:r>
            <w:r w:rsidRPr="004218B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73:24:040801:70</w:t>
            </w:r>
          </w:p>
        </w:tc>
        <w:tc>
          <w:tcPr>
            <w:tcW w:w="99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магазин</w:t>
            </w:r>
          </w:p>
        </w:tc>
        <w:tc>
          <w:tcPr>
            <w:tcW w:w="1417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ул. Докучаева, д. №7А</w:t>
            </w:r>
          </w:p>
        </w:tc>
        <w:tc>
          <w:tcPr>
            <w:tcW w:w="1275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129,0</w:t>
            </w:r>
          </w:p>
        </w:tc>
        <w:tc>
          <w:tcPr>
            <w:tcW w:w="1282" w:type="dxa"/>
          </w:tcPr>
          <w:p w:rsidR="004218B4" w:rsidRPr="004218B4" w:rsidRDefault="004218B4" w:rsidP="004218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8B4">
              <w:rPr>
                <w:rFonts w:ascii="PT Astra Serif" w:hAnsi="PT Astra Serif"/>
                <w:sz w:val="28"/>
                <w:szCs w:val="28"/>
              </w:rPr>
              <w:t>снос</w:t>
            </w:r>
          </w:p>
        </w:tc>
      </w:tr>
    </w:tbl>
    <w:p w:rsidR="004218B4" w:rsidRP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Pr="004218B4" w:rsidRDefault="004218B4" w:rsidP="004218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ED74D6" w:rsidP="004218B4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756B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</w:t>
      </w:r>
      <w:r w:rsidR="007756B9" w:rsidRPr="0039244C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 w:rsidR="007756B9">
        <w:rPr>
          <w:rFonts w:ascii="PT Astra Serif" w:hAnsi="PT Astra Serif"/>
          <w:sz w:val="28"/>
          <w:szCs w:val="28"/>
        </w:rPr>
        <w:t xml:space="preserve">                             </w:t>
      </w:r>
    </w:p>
    <w:p w:rsidR="007756B9" w:rsidRPr="00E6215A" w:rsidRDefault="007756B9" w:rsidP="00121E46">
      <w:pPr>
        <w:tabs>
          <w:tab w:val="left" w:pos="567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990F06">
        <w:rPr>
          <w:rFonts w:ascii="PT Astra Serif" w:hAnsi="PT Astra Serif"/>
          <w:sz w:val="28"/>
          <w:szCs w:val="28"/>
        </w:rPr>
        <w:t xml:space="preserve">                    ПРИЛОЖЕНИЕ </w:t>
      </w:r>
      <w:r w:rsidR="00990F06" w:rsidRPr="00E6215A">
        <w:rPr>
          <w:rFonts w:ascii="PT Astra Serif" w:hAnsi="PT Astra Serif"/>
          <w:sz w:val="28"/>
          <w:szCs w:val="28"/>
        </w:rPr>
        <w:t>3</w:t>
      </w:r>
    </w:p>
    <w:p w:rsidR="007756B9" w:rsidRDefault="007756B9" w:rsidP="00121E46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9244C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</w:p>
    <w:p w:rsidR="007756B9" w:rsidRDefault="007756B9" w:rsidP="007756B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756B9" w:rsidRDefault="00BE36F5" w:rsidP="00BE36F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Этапы реализации комплексного развития территории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застройки </w:t>
      </w:r>
      <w:r w:rsidRPr="001A4F78">
        <w:rPr>
          <w:rFonts w:ascii="PT Astra Serif" w:hAnsi="PT Astra Serif"/>
          <w:sz w:val="28"/>
          <w:szCs w:val="28"/>
        </w:rPr>
        <w:t xml:space="preserve">в границах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1A4F78">
        <w:rPr>
          <w:rFonts w:ascii="PT Astra Serif" w:hAnsi="PT Astra Serif"/>
          <w:sz w:val="28"/>
          <w:szCs w:val="28"/>
        </w:rPr>
        <w:t>ул. Фурманова, ул. Олега Кошевого, 3-й переулок Тимирязева Ленинского района города Ульяновска</w:t>
      </w:r>
    </w:p>
    <w:p w:rsidR="00BE36F5" w:rsidRDefault="00BE36F5" w:rsidP="00BE36F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756B9" w:rsidRDefault="00ED74D6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756B9">
        <w:rPr>
          <w:rFonts w:ascii="PT Astra Serif" w:hAnsi="PT Astra Serif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4124"/>
        <w:gridCol w:w="3118"/>
      </w:tblGrid>
      <w:tr w:rsidR="009E0835" w:rsidTr="009E0835">
        <w:trPr>
          <w:trHeight w:val="1095"/>
          <w:jc w:val="center"/>
        </w:trPr>
        <w:tc>
          <w:tcPr>
            <w:tcW w:w="1425" w:type="dxa"/>
          </w:tcPr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Этапы</w:t>
            </w:r>
          </w:p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4" w:type="dxa"/>
          </w:tcPr>
          <w:p w:rsidR="009E0835" w:rsidRDefault="009E0835" w:rsidP="00BD480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Многоквартирные дома, планируемые к строительству</w:t>
            </w:r>
          </w:p>
          <w:p w:rsidR="009E0835" w:rsidRDefault="009E0835" w:rsidP="00BD48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0835" w:rsidRDefault="009E0835" w:rsidP="00BD48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Период</w:t>
            </w:r>
          </w:p>
          <w:p w:rsidR="009E0835" w:rsidRDefault="009E0835" w:rsidP="00BD48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0835" w:rsidTr="009E0835">
        <w:trPr>
          <w:trHeight w:val="930"/>
          <w:jc w:val="center"/>
        </w:trPr>
        <w:tc>
          <w:tcPr>
            <w:tcW w:w="1425" w:type="dxa"/>
          </w:tcPr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этап</w:t>
            </w:r>
          </w:p>
        </w:tc>
        <w:tc>
          <w:tcPr>
            <w:tcW w:w="4124" w:type="dxa"/>
          </w:tcPr>
          <w:p w:rsidR="009E0835" w:rsidRDefault="009E0835" w:rsidP="00CF74A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многоквартирный дом </w:t>
            </w:r>
            <w:r w:rsidR="00B04266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CF74A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A11BB8">
              <w:rPr>
                <w:rFonts w:ascii="PT Astra Serif" w:hAnsi="PT Astra Serif"/>
                <w:sz w:val="28"/>
                <w:szCs w:val="28"/>
              </w:rPr>
              <w:t>со встроенным детским садом)</w:t>
            </w:r>
          </w:p>
        </w:tc>
        <w:tc>
          <w:tcPr>
            <w:tcW w:w="3118" w:type="dxa"/>
          </w:tcPr>
          <w:p w:rsidR="009E0835" w:rsidRDefault="009E0835" w:rsidP="009E083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2025-2027</w:t>
            </w:r>
          </w:p>
          <w:p w:rsidR="009E0835" w:rsidRDefault="009E0835" w:rsidP="00BE36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0835" w:rsidTr="009E0835">
        <w:trPr>
          <w:trHeight w:val="864"/>
          <w:jc w:val="center"/>
        </w:trPr>
        <w:tc>
          <w:tcPr>
            <w:tcW w:w="1425" w:type="dxa"/>
          </w:tcPr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этап</w:t>
            </w:r>
          </w:p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4" w:type="dxa"/>
          </w:tcPr>
          <w:p w:rsidR="009E0835" w:rsidRDefault="009E0835" w:rsidP="00CF74A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многоквартирный жилой дом </w:t>
            </w:r>
            <w:r w:rsidR="00B04266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>( 2 корпуса)</w:t>
            </w:r>
          </w:p>
        </w:tc>
        <w:tc>
          <w:tcPr>
            <w:tcW w:w="3118" w:type="dxa"/>
          </w:tcPr>
          <w:p w:rsidR="009E0835" w:rsidRDefault="009E0835" w:rsidP="009E083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2026- 2029</w:t>
            </w:r>
          </w:p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0835" w:rsidTr="009E0835">
        <w:trPr>
          <w:trHeight w:val="1065"/>
          <w:jc w:val="center"/>
        </w:trPr>
        <w:tc>
          <w:tcPr>
            <w:tcW w:w="1425" w:type="dxa"/>
          </w:tcPr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 этап</w:t>
            </w:r>
          </w:p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4" w:type="dxa"/>
          </w:tcPr>
          <w:p w:rsidR="009E0835" w:rsidRDefault="009E0835" w:rsidP="00CF74A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многоквартирный жилой дом</w:t>
            </w:r>
            <w:r w:rsidR="00B0426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F74A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>
              <w:rPr>
                <w:rFonts w:ascii="PT Astra Serif" w:hAnsi="PT Astra Serif"/>
                <w:sz w:val="28"/>
                <w:szCs w:val="28"/>
              </w:rPr>
              <w:t>2 корпуса)</w:t>
            </w:r>
          </w:p>
        </w:tc>
        <w:tc>
          <w:tcPr>
            <w:tcW w:w="3118" w:type="dxa"/>
          </w:tcPr>
          <w:p w:rsidR="009E0835" w:rsidRDefault="009E0835" w:rsidP="009E083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2028-2031</w:t>
            </w:r>
          </w:p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0835" w:rsidTr="009C41A8">
        <w:trPr>
          <w:trHeight w:val="1095"/>
          <w:jc w:val="center"/>
        </w:trPr>
        <w:tc>
          <w:tcPr>
            <w:tcW w:w="1425" w:type="dxa"/>
          </w:tcPr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этап</w:t>
            </w:r>
          </w:p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ind w:left="2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4" w:type="dxa"/>
          </w:tcPr>
          <w:p w:rsidR="009E0835" w:rsidRDefault="009E0835" w:rsidP="009C41A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многоквартирный жилой дом </w:t>
            </w:r>
            <w:r w:rsidR="00A11BB8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CF74A0">
              <w:rPr>
                <w:rFonts w:ascii="PT Astra Serif" w:hAnsi="PT Astra Serif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sz w:val="28"/>
                <w:szCs w:val="28"/>
              </w:rPr>
              <w:t>2 корпуса)</w:t>
            </w:r>
          </w:p>
        </w:tc>
        <w:tc>
          <w:tcPr>
            <w:tcW w:w="3118" w:type="dxa"/>
          </w:tcPr>
          <w:p w:rsidR="009E0835" w:rsidRDefault="009E0835" w:rsidP="009E083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2027-2033</w:t>
            </w:r>
          </w:p>
          <w:p w:rsidR="009E0835" w:rsidRDefault="009E0835" w:rsidP="009E083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6B9" w:rsidRDefault="007756B9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74A0" w:rsidRDefault="00CF74A0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74A0" w:rsidRDefault="00CF74A0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74A0" w:rsidRDefault="00CF74A0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74A0" w:rsidRDefault="00CF74A0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41A8" w:rsidRDefault="009C41A8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21E46" w:rsidRDefault="00121E46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21E46" w:rsidRDefault="00121E46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21E46" w:rsidRDefault="00121E46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41A8" w:rsidRDefault="009C41A8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18B4" w:rsidRDefault="004218B4" w:rsidP="005A57A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E36F5" w:rsidRDefault="007756B9" w:rsidP="00BE36F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</w:t>
      </w:r>
      <w:r w:rsidR="00BE36F5" w:rsidRPr="0039244C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 w:rsidR="00BE36F5">
        <w:rPr>
          <w:rFonts w:ascii="PT Astra Serif" w:hAnsi="PT Astra Serif"/>
          <w:sz w:val="28"/>
          <w:szCs w:val="28"/>
        </w:rPr>
        <w:t xml:space="preserve">            </w:t>
      </w:r>
    </w:p>
    <w:p w:rsidR="00BE36F5" w:rsidRPr="0039244C" w:rsidRDefault="00BE36F5" w:rsidP="00121E46">
      <w:pPr>
        <w:tabs>
          <w:tab w:val="left" w:pos="567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ПРИЛОЖЕНИЕ 4</w:t>
      </w:r>
    </w:p>
    <w:p w:rsidR="005A57A1" w:rsidRDefault="005A57A1" w:rsidP="00ED74D6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ВИДЫ</w:t>
      </w:r>
    </w:p>
    <w:p w:rsidR="005A57A1" w:rsidRDefault="005A57A1" w:rsidP="00ED74D6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разрешённого использования земельного участка и объектов капитального строительства, которые могут быть выбраны при реализации решения о комплексном развитии территории, перечень предельных параметров разрешённого строительства объектов капитального строительства в границах территории, подлежащей комплексному развитию</w:t>
      </w:r>
    </w:p>
    <w:p w:rsidR="005A57A1" w:rsidRDefault="005A57A1" w:rsidP="00ED74D6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695"/>
        <w:gridCol w:w="1607"/>
        <w:gridCol w:w="1559"/>
        <w:gridCol w:w="1701"/>
      </w:tblGrid>
      <w:tr w:rsidR="005A57A1" w:rsidTr="00023F55">
        <w:trPr>
          <w:trHeight w:val="5175"/>
        </w:trPr>
        <w:tc>
          <w:tcPr>
            <w:tcW w:w="568" w:type="dxa"/>
          </w:tcPr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-108" w:firstLine="108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№  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ind w:left="15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основные виды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разрешенного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использования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земельных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участков и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объектов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капитального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строительства,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которые могут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быть выбраны при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реализации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решения о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комплексном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развитии 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территории</w:t>
            </w:r>
          </w:p>
        </w:tc>
        <w:tc>
          <w:tcPr>
            <w:tcW w:w="1695" w:type="dxa"/>
          </w:tcPr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Максима</w:t>
            </w:r>
            <w:r w:rsidR="00ED74D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этажность объектов капиталь</w:t>
            </w:r>
            <w:r w:rsidR="00ED74D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строитель</w:t>
            </w:r>
            <w:r w:rsidR="00ED74D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ства</w:t>
            </w:r>
            <w:proofErr w:type="spellEnd"/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07" w:type="dxa"/>
          </w:tcPr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Максима-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льный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процент застройки</w:t>
            </w:r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7A1" w:rsidRDefault="005A57A1" w:rsidP="00ED74D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Минима-льный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процент озеленения</w:t>
            </w:r>
          </w:p>
          <w:p w:rsidR="005A57A1" w:rsidRDefault="005A57A1" w:rsidP="00ED74D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Максима-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льныйкоэффицент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плотность застройки</w:t>
            </w:r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57A1" w:rsidRDefault="005A57A1" w:rsidP="00ED74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57A1" w:rsidTr="00023F55">
        <w:trPr>
          <w:trHeight w:val="285"/>
        </w:trPr>
        <w:tc>
          <w:tcPr>
            <w:tcW w:w="568" w:type="dxa"/>
          </w:tcPr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A57A1" w:rsidRDefault="005A57A1" w:rsidP="00023F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5A57A1" w:rsidRDefault="005A57A1" w:rsidP="00023F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5A57A1" w:rsidRDefault="005A57A1" w:rsidP="00023F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A57A1" w:rsidRDefault="005A57A1" w:rsidP="00023F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A57A1" w:rsidRDefault="005A57A1" w:rsidP="00023F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5A57A1" w:rsidTr="00023F55">
        <w:trPr>
          <w:trHeight w:val="780"/>
        </w:trPr>
        <w:tc>
          <w:tcPr>
            <w:tcW w:w="568" w:type="dxa"/>
          </w:tcPr>
          <w:p w:rsidR="005A57A1" w:rsidRDefault="005A57A1" w:rsidP="00121E46">
            <w:pPr>
              <w:tabs>
                <w:tab w:val="left" w:pos="567"/>
              </w:tabs>
              <w:spacing w:after="0" w:line="240" w:lineRule="auto"/>
              <w:ind w:left="15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Многоэтажная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жилая застройка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(высотная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застройка.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Среднеэтажная</w:t>
            </w:r>
            <w:proofErr w:type="spellEnd"/>
          </w:p>
          <w:p w:rsidR="005A57A1" w:rsidRPr="00AC2D9D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жилая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застройка.–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Земельные участки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(территории)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общего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пользования.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Коммунальное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обслуживание</w:t>
            </w:r>
          </w:p>
          <w:p w:rsidR="005A57A1" w:rsidRDefault="000C0BB6" w:rsidP="000C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Хранение автотранспорта</w:t>
            </w:r>
          </w:p>
          <w:p w:rsidR="005A57A1" w:rsidRPr="008C4C17" w:rsidRDefault="005A57A1" w:rsidP="008C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="000C0BB6">
              <w:rPr>
                <w:rFonts w:ascii="PT Astra Serif" w:hAnsi="PT Astra Serif" w:cs="PT Astra Serif"/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695" w:type="dxa"/>
          </w:tcPr>
          <w:p w:rsidR="005A57A1" w:rsidRDefault="00ED74D6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16</w:t>
            </w:r>
            <w:r w:rsidR="006A52D1">
              <w:rPr>
                <w:rFonts w:ascii="PT Astra Serif" w:hAnsi="PT Astra Serif"/>
                <w:sz w:val="28"/>
                <w:szCs w:val="28"/>
              </w:rPr>
              <w:t xml:space="preserve">  надземных э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 w:rsidR="006A52D1">
              <w:rPr>
                <w:rFonts w:ascii="PT Astra Serif" w:hAnsi="PT Astra Serif"/>
                <w:sz w:val="28"/>
                <w:szCs w:val="28"/>
              </w:rPr>
              <w:t>ажей</w:t>
            </w:r>
          </w:p>
        </w:tc>
        <w:tc>
          <w:tcPr>
            <w:tcW w:w="1607" w:type="dxa"/>
          </w:tcPr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60%</w:t>
            </w:r>
          </w:p>
        </w:tc>
        <w:tc>
          <w:tcPr>
            <w:tcW w:w="1559" w:type="dxa"/>
          </w:tcPr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5A57A1" w:rsidRDefault="00ED74D6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  <w:p w:rsidR="005A57A1" w:rsidRDefault="005A57A1" w:rsidP="00023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06C92" w:rsidRDefault="00206C92" w:rsidP="00206C9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</w:t>
      </w:r>
    </w:p>
    <w:sectPr w:rsidR="00206C92" w:rsidSect="00091D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BA"/>
    <w:rsid w:val="00016470"/>
    <w:rsid w:val="00056707"/>
    <w:rsid w:val="00066805"/>
    <w:rsid w:val="00075B29"/>
    <w:rsid w:val="00091DBA"/>
    <w:rsid w:val="000C0BB6"/>
    <w:rsid w:val="000C315C"/>
    <w:rsid w:val="00121E46"/>
    <w:rsid w:val="00125E91"/>
    <w:rsid w:val="0015001D"/>
    <w:rsid w:val="00164BBD"/>
    <w:rsid w:val="001A4F78"/>
    <w:rsid w:val="001B3797"/>
    <w:rsid w:val="001F5582"/>
    <w:rsid w:val="00206C92"/>
    <w:rsid w:val="00224067"/>
    <w:rsid w:val="00246D19"/>
    <w:rsid w:val="00264A43"/>
    <w:rsid w:val="002766E8"/>
    <w:rsid w:val="00280FB7"/>
    <w:rsid w:val="002C5E1C"/>
    <w:rsid w:val="003427C8"/>
    <w:rsid w:val="0039244C"/>
    <w:rsid w:val="003C2EE7"/>
    <w:rsid w:val="004218B4"/>
    <w:rsid w:val="00437C48"/>
    <w:rsid w:val="00491DBA"/>
    <w:rsid w:val="004C1EA9"/>
    <w:rsid w:val="00514E54"/>
    <w:rsid w:val="00517C77"/>
    <w:rsid w:val="00567C02"/>
    <w:rsid w:val="005A57A1"/>
    <w:rsid w:val="005B0050"/>
    <w:rsid w:val="005B1C23"/>
    <w:rsid w:val="00682A49"/>
    <w:rsid w:val="006921C9"/>
    <w:rsid w:val="006A52D1"/>
    <w:rsid w:val="006E5795"/>
    <w:rsid w:val="00722C50"/>
    <w:rsid w:val="00751FEE"/>
    <w:rsid w:val="007756B9"/>
    <w:rsid w:val="007C06F4"/>
    <w:rsid w:val="00835584"/>
    <w:rsid w:val="00893828"/>
    <w:rsid w:val="008C4C17"/>
    <w:rsid w:val="00990F06"/>
    <w:rsid w:val="009C41A8"/>
    <w:rsid w:val="009C7065"/>
    <w:rsid w:val="009E0835"/>
    <w:rsid w:val="00A11BB8"/>
    <w:rsid w:val="00A20D29"/>
    <w:rsid w:val="00A66ECD"/>
    <w:rsid w:val="00B04266"/>
    <w:rsid w:val="00B2207C"/>
    <w:rsid w:val="00B652AC"/>
    <w:rsid w:val="00BD480A"/>
    <w:rsid w:val="00BD4CF1"/>
    <w:rsid w:val="00BE36F5"/>
    <w:rsid w:val="00C21B75"/>
    <w:rsid w:val="00C41019"/>
    <w:rsid w:val="00C63EA9"/>
    <w:rsid w:val="00CC1B90"/>
    <w:rsid w:val="00CF74A0"/>
    <w:rsid w:val="00D14471"/>
    <w:rsid w:val="00D67812"/>
    <w:rsid w:val="00E6215A"/>
    <w:rsid w:val="00E6532C"/>
    <w:rsid w:val="00E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0"/>
        <o:r id="V:Rule11" type="connector" idref="#_x0000_s1032"/>
        <o:r id="V:Rule12" type="connector" idref="#_x0000_s1027"/>
        <o:r id="V:Rule13" type="connector" idref="#_x0000_s1029"/>
        <o:r id="V:Rule14" type="connector" idref="#_x0000_s1033"/>
      </o:rules>
    </o:shapelayout>
  </w:shapeDefaults>
  <w:decimalSymbol w:val=","/>
  <w:listSeparator w:val=";"/>
  <w14:docId w14:val="1080565B"/>
  <w15:docId w15:val="{AB81FA20-CC9B-4ED8-8E02-EAB6D67C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1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C072-5B37-4618-A2E9-74AE759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Архитектура</cp:lastModifiedBy>
  <cp:revision>2</cp:revision>
  <cp:lastPrinted>2024-02-27T11:13:00Z</cp:lastPrinted>
  <dcterms:created xsi:type="dcterms:W3CDTF">2024-02-27T11:25:00Z</dcterms:created>
  <dcterms:modified xsi:type="dcterms:W3CDTF">2024-02-27T11:25:00Z</dcterms:modified>
</cp:coreProperties>
</file>