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AC4" w:rsidRDefault="00AC12BC" w:rsidP="00E36BC2">
      <w:pPr>
        <w:tabs>
          <w:tab w:val="left" w:pos="1134"/>
        </w:tabs>
        <w:spacing w:after="0" w:line="240" w:lineRule="auto"/>
        <w:jc w:val="both"/>
        <w:rPr>
          <w:rFonts w:ascii="PT Astra Serif" w:hAnsi="PT Astra Serif"/>
        </w:rPr>
      </w:pPr>
      <w:r>
        <w:rPr>
          <w:rFonts w:ascii="PT Astra Serif" w:hAnsi="PT Astra Serif"/>
        </w:rPr>
        <w:t xml:space="preserve">                                                                                                         </w:t>
      </w:r>
      <w:r w:rsidR="006E7F9E">
        <w:rPr>
          <w:rFonts w:ascii="PT Astra Serif" w:hAnsi="PT Astra Serif"/>
        </w:rPr>
        <w:t xml:space="preserve">                              </w:t>
      </w:r>
      <w:r>
        <w:rPr>
          <w:rFonts w:ascii="PT Astra Serif" w:hAnsi="PT Astra Serif"/>
        </w:rPr>
        <w:t xml:space="preserve">                   </w:t>
      </w:r>
    </w:p>
    <w:p w:rsidR="004E69BF" w:rsidRPr="0088054C" w:rsidRDefault="00AC12BC" w:rsidP="0095629B">
      <w:pPr>
        <w:spacing w:after="0"/>
        <w:ind w:firstLine="4111"/>
        <w:jc w:val="center"/>
        <w:rPr>
          <w:rFonts w:ascii="PT Astra Serif" w:hAnsi="PT Astra Serif"/>
        </w:rPr>
      </w:pPr>
      <w:r>
        <w:rPr>
          <w:rFonts w:ascii="PT Astra Serif" w:hAnsi="PT Astra Serif"/>
        </w:rPr>
        <w:t xml:space="preserve">                  </w:t>
      </w:r>
      <w:r w:rsidR="004E69BF" w:rsidRPr="0088054C">
        <w:rPr>
          <w:rFonts w:ascii="PT Astra Serif" w:hAnsi="PT Astra Serif"/>
        </w:rPr>
        <w:t>ПРИЛОЖЕНИЕ</w:t>
      </w:r>
    </w:p>
    <w:p w:rsidR="004E69BF" w:rsidRPr="0088054C" w:rsidRDefault="00AC12BC" w:rsidP="0095629B">
      <w:pPr>
        <w:spacing w:after="0"/>
        <w:ind w:firstLine="4111"/>
        <w:jc w:val="center"/>
        <w:rPr>
          <w:rFonts w:ascii="PT Astra Serif" w:hAnsi="PT Astra Serif"/>
          <w:bCs/>
        </w:rPr>
      </w:pPr>
      <w:r>
        <w:rPr>
          <w:rFonts w:ascii="PT Astra Serif" w:hAnsi="PT Astra Serif"/>
          <w:bCs/>
        </w:rPr>
        <w:t xml:space="preserve">                        </w:t>
      </w:r>
      <w:r w:rsidR="004E69BF" w:rsidRPr="0088054C">
        <w:rPr>
          <w:rFonts w:ascii="PT Astra Serif" w:hAnsi="PT Astra Serif"/>
          <w:bCs/>
        </w:rPr>
        <w:t>к распоряжению Министерства</w:t>
      </w:r>
    </w:p>
    <w:p w:rsidR="004E69BF" w:rsidRPr="0088054C" w:rsidRDefault="00AC12BC" w:rsidP="0095629B">
      <w:pPr>
        <w:spacing w:after="0"/>
        <w:ind w:firstLine="4111"/>
        <w:jc w:val="center"/>
        <w:rPr>
          <w:rFonts w:ascii="PT Astra Serif" w:hAnsi="PT Astra Serif"/>
          <w:bCs/>
        </w:rPr>
      </w:pPr>
      <w:r>
        <w:rPr>
          <w:rFonts w:ascii="PT Astra Serif" w:hAnsi="PT Astra Serif"/>
          <w:bCs/>
        </w:rPr>
        <w:t xml:space="preserve">                        </w:t>
      </w:r>
      <w:r w:rsidR="004E69BF" w:rsidRPr="0088054C">
        <w:rPr>
          <w:rFonts w:ascii="PT Astra Serif" w:hAnsi="PT Astra Serif"/>
          <w:bCs/>
        </w:rPr>
        <w:t>имущественных отношений и архитектуры</w:t>
      </w:r>
    </w:p>
    <w:p w:rsidR="004E69BF" w:rsidRPr="0088054C" w:rsidRDefault="00AC12BC" w:rsidP="0095629B">
      <w:pPr>
        <w:spacing w:after="0"/>
        <w:ind w:firstLine="4111"/>
        <w:jc w:val="center"/>
        <w:rPr>
          <w:rFonts w:ascii="PT Astra Serif" w:hAnsi="PT Astra Serif"/>
        </w:rPr>
      </w:pPr>
      <w:r>
        <w:rPr>
          <w:rFonts w:ascii="PT Astra Serif" w:hAnsi="PT Astra Serif"/>
          <w:bCs/>
        </w:rPr>
        <w:t xml:space="preserve">                   </w:t>
      </w:r>
      <w:r w:rsidR="004E69BF" w:rsidRPr="0088054C">
        <w:rPr>
          <w:rFonts w:ascii="PT Astra Serif" w:hAnsi="PT Astra Serif"/>
          <w:bCs/>
        </w:rPr>
        <w:t>Ульяновской области</w:t>
      </w:r>
    </w:p>
    <w:p w:rsidR="004E69BF" w:rsidRPr="0088054C" w:rsidRDefault="00AC12BC" w:rsidP="0095629B">
      <w:pPr>
        <w:spacing w:after="0"/>
        <w:ind w:firstLine="4111"/>
        <w:jc w:val="center"/>
        <w:rPr>
          <w:rFonts w:ascii="PT Astra Serif" w:hAnsi="PT Astra Serif"/>
          <w:bCs/>
        </w:rPr>
      </w:pPr>
      <w:r>
        <w:rPr>
          <w:rFonts w:ascii="PT Astra Serif" w:hAnsi="PT Astra Serif"/>
          <w:bCs/>
        </w:rPr>
        <w:t xml:space="preserve">                   </w:t>
      </w:r>
      <w:r w:rsidR="004E69BF" w:rsidRPr="0088054C">
        <w:rPr>
          <w:rFonts w:ascii="PT Astra Serif" w:hAnsi="PT Astra Serif"/>
          <w:bCs/>
        </w:rPr>
        <w:t xml:space="preserve">от </w:t>
      </w:r>
      <w:r w:rsidR="006D0392">
        <w:rPr>
          <w:rFonts w:ascii="PT Astra Serif" w:hAnsi="PT Astra Serif"/>
          <w:bCs/>
        </w:rPr>
        <w:t>10.04.2024</w:t>
      </w:r>
      <w:r w:rsidR="004E69BF" w:rsidRPr="0088054C">
        <w:rPr>
          <w:rFonts w:ascii="PT Astra Serif" w:hAnsi="PT Astra Serif"/>
          <w:bCs/>
        </w:rPr>
        <w:t xml:space="preserve"> № </w:t>
      </w:r>
      <w:r w:rsidR="006D0392">
        <w:rPr>
          <w:rFonts w:ascii="PT Astra Serif" w:hAnsi="PT Astra Serif"/>
          <w:bCs/>
        </w:rPr>
        <w:t>1116-од</w:t>
      </w:r>
      <w:bookmarkStart w:id="0" w:name="_GoBack"/>
      <w:bookmarkEnd w:id="0"/>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Pr="008A644E" w:rsidRDefault="004E69BF" w:rsidP="004E69BF">
      <w:pPr>
        <w:spacing w:after="0" w:line="240" w:lineRule="auto"/>
        <w:jc w:val="center"/>
        <w:rPr>
          <w:rFonts w:ascii="PT Astra Serif" w:hAnsi="PT Astra Serif"/>
          <w:b/>
          <w:sz w:val="28"/>
          <w:szCs w:val="28"/>
        </w:rPr>
      </w:pPr>
      <w:r w:rsidRPr="008A644E">
        <w:rPr>
          <w:rFonts w:ascii="PT Astra Serif" w:hAnsi="PT Astra Serif"/>
          <w:b/>
          <w:sz w:val="28"/>
          <w:szCs w:val="28"/>
        </w:rPr>
        <w:t xml:space="preserve">ДОКУМЕНТАЦИЯ </w:t>
      </w:r>
    </w:p>
    <w:p w:rsidR="004E69BF" w:rsidRPr="009930ED" w:rsidRDefault="004E69BF" w:rsidP="004E69BF">
      <w:pPr>
        <w:spacing w:after="0" w:line="240" w:lineRule="auto"/>
        <w:jc w:val="center"/>
        <w:rPr>
          <w:rFonts w:ascii="PT Astra Serif" w:eastAsia="Times New Roman" w:hAnsi="PT Astra Serif"/>
          <w:b/>
          <w:sz w:val="28"/>
          <w:szCs w:val="28"/>
        </w:rPr>
      </w:pPr>
      <w:r w:rsidRPr="009930ED">
        <w:rPr>
          <w:rFonts w:ascii="PT Astra Serif" w:eastAsia="Times New Roman" w:hAnsi="PT Astra Serif"/>
          <w:b/>
          <w:sz w:val="28"/>
          <w:szCs w:val="28"/>
          <w:lang w:eastAsia="ru-RU"/>
        </w:rPr>
        <w:t>о</w:t>
      </w:r>
      <w:r w:rsidR="00AC12BC">
        <w:rPr>
          <w:rFonts w:ascii="PT Astra Serif" w:eastAsia="Times New Roman" w:hAnsi="PT Astra Serif"/>
          <w:b/>
          <w:sz w:val="28"/>
          <w:szCs w:val="28"/>
          <w:lang w:eastAsia="ru-RU"/>
        </w:rPr>
        <w:t>б</w:t>
      </w:r>
      <w:r w:rsidRPr="009930ED">
        <w:rPr>
          <w:rFonts w:ascii="PT Astra Serif" w:eastAsia="Times New Roman" w:hAnsi="PT Astra Serif"/>
          <w:b/>
          <w:sz w:val="28"/>
          <w:szCs w:val="28"/>
          <w:lang w:eastAsia="ru-RU"/>
        </w:rPr>
        <w:t xml:space="preserve"> </w:t>
      </w:r>
      <w:r w:rsidR="00AC12BC">
        <w:rPr>
          <w:rFonts w:ascii="PT Astra Serif" w:eastAsia="Times New Roman" w:hAnsi="PT Astra Serif"/>
          <w:b/>
          <w:sz w:val="28"/>
          <w:szCs w:val="28"/>
        </w:rPr>
        <w:t>отборе</w:t>
      </w:r>
      <w:r w:rsidRPr="009930ED">
        <w:rPr>
          <w:rFonts w:ascii="PT Astra Serif" w:eastAsia="Times New Roman" w:hAnsi="PT Astra Serif"/>
          <w:b/>
          <w:sz w:val="28"/>
          <w:szCs w:val="28"/>
        </w:rPr>
        <w:t xml:space="preserve"> юридическ</w:t>
      </w:r>
      <w:r>
        <w:rPr>
          <w:rFonts w:ascii="PT Astra Serif" w:eastAsia="Times New Roman" w:hAnsi="PT Astra Serif"/>
          <w:b/>
          <w:sz w:val="28"/>
          <w:szCs w:val="28"/>
        </w:rPr>
        <w:t>их</w:t>
      </w:r>
      <w:r w:rsidRPr="009930ED">
        <w:rPr>
          <w:rFonts w:ascii="PT Astra Serif" w:eastAsia="Times New Roman" w:hAnsi="PT Astra Serif"/>
          <w:b/>
          <w:sz w:val="28"/>
          <w:szCs w:val="28"/>
        </w:rPr>
        <w:t xml:space="preserve"> лиц</w:t>
      </w:r>
      <w:r>
        <w:rPr>
          <w:rFonts w:ascii="PT Astra Serif" w:eastAsia="Times New Roman" w:hAnsi="PT Astra Serif"/>
          <w:b/>
          <w:sz w:val="28"/>
          <w:szCs w:val="28"/>
        </w:rPr>
        <w:t xml:space="preserve"> для организации </w:t>
      </w:r>
      <w:r>
        <w:rPr>
          <w:rFonts w:ascii="PT Astra Serif" w:eastAsia="Times New Roman" w:hAnsi="PT Astra Serif"/>
          <w:b/>
          <w:sz w:val="28"/>
          <w:szCs w:val="28"/>
        </w:rPr>
        <w:br/>
        <w:t xml:space="preserve">от имени Ульяновской области продажи приватизируемого имущества, находящегося в государственной </w:t>
      </w:r>
      <w:r w:rsidRPr="009930ED">
        <w:rPr>
          <w:rFonts w:ascii="PT Astra Serif" w:eastAsia="Times New Roman" w:hAnsi="PT Astra Serif"/>
          <w:b/>
          <w:sz w:val="28"/>
          <w:szCs w:val="28"/>
        </w:rPr>
        <w:t>собственности Ульяновской области</w:t>
      </w:r>
      <w:r>
        <w:rPr>
          <w:rFonts w:ascii="PT Astra Serif" w:eastAsia="Times New Roman" w:hAnsi="PT Astra Serif"/>
          <w:b/>
          <w:sz w:val="28"/>
          <w:szCs w:val="28"/>
        </w:rPr>
        <w:t xml:space="preserve">, </w:t>
      </w:r>
      <w:r>
        <w:rPr>
          <w:rFonts w:ascii="PT Astra Serif" w:eastAsia="Times New Roman" w:hAnsi="PT Astra Serif"/>
          <w:b/>
          <w:sz w:val="28"/>
          <w:szCs w:val="28"/>
        </w:rPr>
        <w:br/>
        <w:t>и (или) осуществления функций продавца такого имущества</w:t>
      </w:r>
    </w:p>
    <w:p w:rsidR="00221BE6" w:rsidRDefault="00221BE6" w:rsidP="00221BE6">
      <w:pPr>
        <w:rPr>
          <w:rFonts w:ascii="PT Astra Serif" w:hAnsi="PT Astra Serif"/>
          <w:b/>
          <w:sz w:val="28"/>
          <w:szCs w:val="28"/>
        </w:rPr>
      </w:pPr>
    </w:p>
    <w:p w:rsidR="004E69BF" w:rsidRPr="0088054C" w:rsidRDefault="00221BE6" w:rsidP="00E36BC2">
      <w:pPr>
        <w:rPr>
          <w:rFonts w:ascii="PT Astra Serif" w:hAnsi="PT Astra Serif"/>
        </w:rPr>
      </w:pPr>
      <w:r>
        <w:rPr>
          <w:rFonts w:ascii="PT Astra Serif" w:hAnsi="PT Astra Serif"/>
          <w:b/>
          <w:sz w:val="28"/>
          <w:szCs w:val="28"/>
        </w:rPr>
        <w:t xml:space="preserve">                      </w:t>
      </w:r>
    </w:p>
    <w:p w:rsidR="004E69BF" w:rsidRPr="0088054C" w:rsidRDefault="004E69BF" w:rsidP="004E69BF">
      <w:pPr>
        <w:jc w:val="center"/>
        <w:rPr>
          <w:rFonts w:ascii="PT Astra Serif" w:hAnsi="PT Astra Serif"/>
          <w:sz w:val="28"/>
          <w:szCs w:val="28"/>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95629B" w:rsidRDefault="0095629B" w:rsidP="004E69BF">
      <w:pPr>
        <w:spacing w:after="0" w:line="240" w:lineRule="auto"/>
        <w:ind w:right="-5"/>
        <w:jc w:val="center"/>
        <w:outlineLvl w:val="2"/>
        <w:rPr>
          <w:rFonts w:ascii="PT Astra Serif" w:eastAsia="Times New Roman" w:hAnsi="PT Astra Serif"/>
          <w:b/>
          <w:sz w:val="28"/>
          <w:szCs w:val="28"/>
          <w:lang w:eastAsia="ru-RU"/>
        </w:rPr>
      </w:pPr>
    </w:p>
    <w:p w:rsidR="0095629B" w:rsidRDefault="0095629B" w:rsidP="004E69BF">
      <w:pPr>
        <w:spacing w:after="0" w:line="240" w:lineRule="auto"/>
        <w:ind w:right="-5"/>
        <w:jc w:val="center"/>
        <w:outlineLvl w:val="2"/>
        <w:rPr>
          <w:rFonts w:ascii="PT Astra Serif" w:eastAsia="Times New Roman" w:hAnsi="PT Astra Serif"/>
          <w:b/>
          <w:sz w:val="28"/>
          <w:szCs w:val="28"/>
          <w:lang w:eastAsia="ru-RU"/>
        </w:rPr>
      </w:pPr>
    </w:p>
    <w:p w:rsidR="0095629B" w:rsidRDefault="0095629B" w:rsidP="004E69BF">
      <w:pPr>
        <w:spacing w:after="0" w:line="240" w:lineRule="auto"/>
        <w:ind w:right="-5"/>
        <w:jc w:val="center"/>
        <w:outlineLvl w:val="2"/>
        <w:rPr>
          <w:rFonts w:ascii="PT Astra Serif" w:eastAsia="Times New Roman" w:hAnsi="PT Astra Serif"/>
          <w:b/>
          <w:sz w:val="28"/>
          <w:szCs w:val="28"/>
          <w:lang w:eastAsia="ru-RU"/>
        </w:rPr>
      </w:pPr>
    </w:p>
    <w:p w:rsidR="0095629B" w:rsidRDefault="0095629B" w:rsidP="004E69BF">
      <w:pPr>
        <w:spacing w:after="0" w:line="240" w:lineRule="auto"/>
        <w:ind w:right="-5"/>
        <w:jc w:val="center"/>
        <w:outlineLvl w:val="2"/>
        <w:rPr>
          <w:rFonts w:ascii="PT Astra Serif" w:eastAsia="Times New Roman" w:hAnsi="PT Astra Serif"/>
          <w:b/>
          <w:sz w:val="28"/>
          <w:szCs w:val="28"/>
          <w:lang w:eastAsia="ru-RU"/>
        </w:rPr>
      </w:pPr>
    </w:p>
    <w:p w:rsidR="0095629B" w:rsidRDefault="0095629B"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6E7F9E" w:rsidP="004E69BF">
      <w:pPr>
        <w:spacing w:after="0" w:line="240" w:lineRule="auto"/>
        <w:ind w:right="-5"/>
        <w:jc w:val="center"/>
        <w:outlineLvl w:val="2"/>
        <w:rPr>
          <w:rFonts w:ascii="PT Astra Serif" w:eastAsia="Times New Roman" w:hAnsi="PT Astra Serif"/>
          <w:b/>
          <w:sz w:val="28"/>
          <w:szCs w:val="28"/>
          <w:lang w:eastAsia="ru-RU"/>
        </w:rPr>
      </w:pPr>
      <w:r>
        <w:rPr>
          <w:rFonts w:ascii="PT Astra Serif" w:eastAsia="Times New Roman" w:hAnsi="PT Astra Serif"/>
          <w:b/>
          <w:sz w:val="28"/>
          <w:szCs w:val="28"/>
          <w:lang w:eastAsia="ru-RU"/>
        </w:rPr>
        <w:t>2024</w:t>
      </w:r>
    </w:p>
    <w:p w:rsidR="00075A92" w:rsidRPr="00075A92" w:rsidRDefault="00075A92" w:rsidP="00075A92">
      <w:pPr>
        <w:spacing w:after="0" w:line="240" w:lineRule="auto"/>
        <w:ind w:firstLine="539"/>
        <w:jc w:val="both"/>
        <w:rPr>
          <w:rFonts w:ascii="PT Astra Serif" w:hAnsi="PT Astra Serif"/>
          <w:sz w:val="28"/>
          <w:szCs w:val="28"/>
        </w:rPr>
      </w:pPr>
    </w:p>
    <w:p w:rsidR="004E69BF" w:rsidRPr="004B07EC" w:rsidRDefault="004E69BF" w:rsidP="007720BA">
      <w:pPr>
        <w:pStyle w:val="20"/>
        <w:numPr>
          <w:ilvl w:val="0"/>
          <w:numId w:val="16"/>
        </w:numPr>
        <w:tabs>
          <w:tab w:val="clear" w:pos="972"/>
        </w:tabs>
        <w:jc w:val="center"/>
        <w:rPr>
          <w:rFonts w:ascii="PT Astra Serif" w:hAnsi="PT Astra Serif" w:cs="Times New Roman"/>
          <w:sz w:val="28"/>
          <w:szCs w:val="28"/>
        </w:rPr>
      </w:pPr>
      <w:r w:rsidRPr="004B07EC">
        <w:rPr>
          <w:rFonts w:ascii="PT Astra Serif" w:hAnsi="PT Astra Serif" w:cs="Times New Roman"/>
          <w:sz w:val="28"/>
          <w:szCs w:val="28"/>
        </w:rPr>
        <w:t>Законодательное регулирование</w:t>
      </w:r>
      <w:r>
        <w:rPr>
          <w:rFonts w:ascii="PT Astra Serif" w:hAnsi="PT Astra Serif" w:cs="Times New Roman"/>
          <w:sz w:val="28"/>
          <w:szCs w:val="28"/>
        </w:rPr>
        <w:t>, основные термины и определения</w:t>
      </w:r>
    </w:p>
    <w:p w:rsidR="007720BA" w:rsidRDefault="004E69BF" w:rsidP="004E69BF">
      <w:pPr>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w:t>
      </w:r>
      <w:r w:rsidRPr="009930ED">
        <w:rPr>
          <w:rFonts w:ascii="PT Astra Serif" w:eastAsia="Times New Roman" w:hAnsi="PT Astra Serif"/>
          <w:sz w:val="28"/>
          <w:szCs w:val="28"/>
          <w:lang w:eastAsia="ru-RU"/>
        </w:rPr>
        <w:t xml:space="preserve">Федеральный закон от 21 декабря 2001 года № 178-ФЗ «О приватизации государственного и муниципального имущества», Закон Ульяновской области </w:t>
      </w:r>
      <w:r w:rsidR="00075A92">
        <w:rPr>
          <w:rFonts w:ascii="PT Astra Serif" w:eastAsia="Times New Roman" w:hAnsi="PT Astra Serif"/>
          <w:sz w:val="28"/>
          <w:szCs w:val="28"/>
          <w:lang w:eastAsia="ru-RU"/>
        </w:rPr>
        <w:t xml:space="preserve">         </w:t>
      </w:r>
      <w:r w:rsidRPr="009930ED">
        <w:rPr>
          <w:rFonts w:ascii="PT Astra Serif" w:eastAsia="Times New Roman" w:hAnsi="PT Astra Serif"/>
          <w:sz w:val="28"/>
          <w:szCs w:val="28"/>
          <w:lang w:eastAsia="ru-RU"/>
        </w:rPr>
        <w:t>от 06.05.2002. №</w:t>
      </w:r>
      <w:hyperlink r:id="rId8" w:history="1">
        <w:r w:rsidRPr="009930ED">
          <w:rPr>
            <w:rFonts w:ascii="PT Astra Serif" w:eastAsia="Times New Roman" w:hAnsi="PT Astra Serif"/>
            <w:sz w:val="28"/>
            <w:szCs w:val="28"/>
            <w:lang w:eastAsia="ru-RU"/>
          </w:rPr>
          <w:t xml:space="preserve"> </w:t>
        </w:r>
      </w:hyperlink>
      <w:r w:rsidRPr="009930ED">
        <w:rPr>
          <w:rFonts w:ascii="PT Astra Serif" w:eastAsia="Times New Roman" w:hAnsi="PT Astra Serif"/>
          <w:sz w:val="28"/>
          <w:szCs w:val="28"/>
          <w:lang w:eastAsia="ru-RU"/>
        </w:rPr>
        <w:t xml:space="preserve">020-ЗО «О порядке управления и распоряжения государственной собственностью Ульяновской области, постановление Правительства Ульяновской области от </w:t>
      </w:r>
      <w:r w:rsidRPr="003A6B6A">
        <w:rPr>
          <w:rFonts w:ascii="PT Astra Serif" w:eastAsia="Times New Roman" w:hAnsi="PT Astra Serif"/>
          <w:sz w:val="28"/>
          <w:szCs w:val="28"/>
          <w:lang w:eastAsia="ru-RU"/>
        </w:rPr>
        <w:t>0</w:t>
      </w:r>
      <w:r w:rsidR="003A6B6A" w:rsidRPr="003A6B6A">
        <w:rPr>
          <w:rFonts w:ascii="PT Astra Serif" w:eastAsia="Times New Roman" w:hAnsi="PT Astra Serif"/>
          <w:sz w:val="28"/>
          <w:szCs w:val="28"/>
          <w:lang w:eastAsia="ru-RU"/>
        </w:rPr>
        <w:t>3</w:t>
      </w:r>
      <w:r w:rsidRPr="003A6B6A">
        <w:rPr>
          <w:rFonts w:ascii="PT Astra Serif" w:eastAsia="Times New Roman" w:hAnsi="PT Astra Serif"/>
          <w:sz w:val="28"/>
          <w:szCs w:val="28"/>
          <w:lang w:eastAsia="ru-RU"/>
        </w:rPr>
        <w:t>.1</w:t>
      </w:r>
      <w:r w:rsidR="003A6B6A" w:rsidRPr="003A6B6A">
        <w:rPr>
          <w:rFonts w:ascii="PT Astra Serif" w:eastAsia="Times New Roman" w:hAnsi="PT Astra Serif"/>
          <w:sz w:val="28"/>
          <w:szCs w:val="28"/>
          <w:lang w:eastAsia="ru-RU"/>
        </w:rPr>
        <w:t>1</w:t>
      </w:r>
      <w:r w:rsidRPr="003A6B6A">
        <w:rPr>
          <w:rFonts w:ascii="PT Astra Serif" w:eastAsia="Times New Roman" w:hAnsi="PT Astra Serif"/>
          <w:sz w:val="28"/>
          <w:szCs w:val="28"/>
          <w:lang w:eastAsia="ru-RU"/>
        </w:rPr>
        <w:t>.20</w:t>
      </w:r>
      <w:r w:rsidR="003A6B6A" w:rsidRPr="003A6B6A">
        <w:rPr>
          <w:rFonts w:ascii="PT Astra Serif" w:eastAsia="Times New Roman" w:hAnsi="PT Astra Serif"/>
          <w:sz w:val="28"/>
          <w:szCs w:val="28"/>
          <w:lang w:eastAsia="ru-RU"/>
        </w:rPr>
        <w:t>23</w:t>
      </w:r>
      <w:r w:rsidRPr="003A6B6A">
        <w:rPr>
          <w:rFonts w:ascii="PT Astra Serif" w:eastAsia="Times New Roman" w:hAnsi="PT Astra Serif"/>
          <w:sz w:val="28"/>
          <w:szCs w:val="28"/>
          <w:lang w:eastAsia="ru-RU"/>
        </w:rPr>
        <w:t xml:space="preserve"> № </w:t>
      </w:r>
      <w:r w:rsidR="003A6B6A">
        <w:rPr>
          <w:rFonts w:ascii="PT Astra Serif" w:eastAsia="Times New Roman" w:hAnsi="PT Astra Serif"/>
          <w:sz w:val="28"/>
          <w:szCs w:val="28"/>
          <w:lang w:eastAsia="ru-RU"/>
        </w:rPr>
        <w:t>574-П</w:t>
      </w:r>
      <w:r w:rsidRPr="009930ED">
        <w:rPr>
          <w:rFonts w:ascii="PT Astra Serif" w:eastAsia="Times New Roman" w:hAnsi="PT Astra Serif"/>
          <w:sz w:val="28"/>
          <w:szCs w:val="28"/>
          <w:lang w:eastAsia="ru-RU"/>
        </w:rPr>
        <w:t xml:space="preserve"> «Об утверждении Правил отбора юридических лиц для организации от имени Ульяновской области продажи приватизируемого имущества, находящегося </w:t>
      </w:r>
      <w:r w:rsidR="00075A92">
        <w:rPr>
          <w:rFonts w:ascii="PT Astra Serif" w:eastAsia="Times New Roman" w:hAnsi="PT Astra Serif"/>
          <w:sz w:val="28"/>
          <w:szCs w:val="28"/>
          <w:lang w:eastAsia="ru-RU"/>
        </w:rPr>
        <w:t xml:space="preserve">                                                     </w:t>
      </w:r>
      <w:r w:rsidRPr="009930ED">
        <w:rPr>
          <w:rFonts w:ascii="PT Astra Serif" w:eastAsia="Times New Roman" w:hAnsi="PT Astra Serif"/>
          <w:sz w:val="28"/>
          <w:szCs w:val="28"/>
          <w:lang w:eastAsia="ru-RU"/>
        </w:rPr>
        <w:t>в государственной собственности Ульяновской области, и (или) осуществления функций продавца такого имущества»</w:t>
      </w:r>
      <w:r w:rsidR="007720BA">
        <w:rPr>
          <w:rFonts w:ascii="PT Astra Serif" w:eastAsia="Times New Roman" w:hAnsi="PT Astra Serif"/>
          <w:sz w:val="28"/>
          <w:szCs w:val="28"/>
          <w:lang w:eastAsia="ru-RU"/>
        </w:rPr>
        <w:t>.</w:t>
      </w:r>
    </w:p>
    <w:p w:rsidR="004E69BF" w:rsidRDefault="004E69BF" w:rsidP="004E69BF">
      <w:pPr>
        <w:spacing w:after="0" w:line="240" w:lineRule="auto"/>
        <w:jc w:val="both"/>
        <w:rPr>
          <w:rFonts w:ascii="PT Astra Serif" w:hAnsi="PT Astra Serif" w:cs="PT Astra Serif"/>
          <w:sz w:val="28"/>
          <w:szCs w:val="28"/>
        </w:rPr>
      </w:pPr>
    </w:p>
    <w:p w:rsidR="007720BA" w:rsidRPr="007720BA" w:rsidRDefault="004E69BF" w:rsidP="007720BA">
      <w:pPr>
        <w:spacing w:after="0" w:line="240" w:lineRule="auto"/>
        <w:ind w:firstLine="708"/>
        <w:jc w:val="both"/>
        <w:rPr>
          <w:rFonts w:ascii="PT Astra Serif" w:eastAsia="Times New Roman" w:hAnsi="PT Astra Serif"/>
          <w:sz w:val="28"/>
          <w:szCs w:val="28"/>
        </w:rPr>
      </w:pPr>
      <w:r w:rsidRPr="000823D0">
        <w:rPr>
          <w:rFonts w:ascii="PT Astra Serif" w:eastAsia="Times New Roman" w:hAnsi="PT Astra Serif"/>
          <w:b/>
          <w:sz w:val="28"/>
          <w:szCs w:val="28"/>
        </w:rPr>
        <w:t>Претенденты</w:t>
      </w:r>
      <w:r w:rsidRPr="00ED03D7">
        <w:rPr>
          <w:rFonts w:ascii="PT Astra Serif" w:eastAsia="Times New Roman" w:hAnsi="PT Astra Serif"/>
          <w:sz w:val="28"/>
          <w:szCs w:val="28"/>
        </w:rPr>
        <w:t xml:space="preserve"> </w:t>
      </w:r>
      <w:r>
        <w:rPr>
          <w:rFonts w:ascii="PT Astra Serif" w:eastAsia="Times New Roman" w:hAnsi="PT Astra Serif"/>
          <w:sz w:val="28"/>
          <w:szCs w:val="28"/>
        </w:rPr>
        <w:t xml:space="preserve">- </w:t>
      </w:r>
      <w:r w:rsidRPr="00ED03D7">
        <w:rPr>
          <w:rFonts w:ascii="PT Astra Serif" w:eastAsia="Times New Roman" w:hAnsi="PT Astra Serif"/>
          <w:sz w:val="28"/>
          <w:szCs w:val="28"/>
        </w:rPr>
        <w:t xml:space="preserve">юридические лица, сведения о которых включены </w:t>
      </w:r>
      <w:r w:rsidR="00075A92">
        <w:rPr>
          <w:rFonts w:ascii="PT Astra Serif" w:eastAsia="Times New Roman" w:hAnsi="PT Astra Serif"/>
          <w:sz w:val="28"/>
          <w:szCs w:val="28"/>
        </w:rPr>
        <w:t xml:space="preserve">                                 </w:t>
      </w:r>
      <w:r w:rsidRPr="00ED03D7">
        <w:rPr>
          <w:rFonts w:ascii="PT Astra Serif" w:eastAsia="Times New Roman" w:hAnsi="PT Astra Serif"/>
          <w:sz w:val="28"/>
          <w:szCs w:val="28"/>
        </w:rPr>
        <w:t xml:space="preserve">в перечень юридических лиц для организации от имени собственника продажи приватизируемого </w:t>
      </w:r>
      <w:r>
        <w:rPr>
          <w:rFonts w:ascii="PT Astra Serif" w:eastAsia="Times New Roman" w:hAnsi="PT Astra Serif"/>
          <w:sz w:val="28"/>
          <w:szCs w:val="28"/>
        </w:rPr>
        <w:t>государственного</w:t>
      </w:r>
      <w:r w:rsidRPr="00ED03D7">
        <w:rPr>
          <w:rFonts w:ascii="PT Astra Serif" w:eastAsia="Times New Roman" w:hAnsi="PT Astra Serif"/>
          <w:sz w:val="28"/>
          <w:szCs w:val="28"/>
        </w:rPr>
        <w:t xml:space="preserve"> или муниципального имущества и (или) осуществления функций продавца такого имущества, утверждённый распоряжением Правительства Российской Федерации от 25.10.2010 № 1874-р</w:t>
      </w:r>
      <w:r w:rsidR="00075A92">
        <w:rPr>
          <w:rFonts w:ascii="PT Astra Serif" w:eastAsia="Times New Roman" w:hAnsi="PT Astra Serif"/>
          <w:sz w:val="28"/>
          <w:szCs w:val="28"/>
        </w:rPr>
        <w:t>, подавшие заявки для участия в отборе</w:t>
      </w:r>
      <w:r w:rsidR="007720BA">
        <w:rPr>
          <w:rFonts w:ascii="PT Astra Serif" w:eastAsia="Times New Roman" w:hAnsi="PT Astra Serif"/>
          <w:sz w:val="28"/>
          <w:szCs w:val="28"/>
        </w:rPr>
        <w:t xml:space="preserve"> </w:t>
      </w:r>
      <w:r w:rsidR="007720BA" w:rsidRPr="007720BA">
        <w:rPr>
          <w:rFonts w:ascii="PT Astra Serif" w:eastAsia="Times New Roman" w:hAnsi="PT Astra Serif"/>
          <w:sz w:val="28"/>
          <w:szCs w:val="28"/>
        </w:rPr>
        <w:t xml:space="preserve">юридических лиц для организации </w:t>
      </w:r>
      <w:r w:rsidR="007720BA" w:rsidRPr="007720BA">
        <w:rPr>
          <w:rFonts w:ascii="PT Astra Serif" w:eastAsia="Times New Roman" w:hAnsi="PT Astra Serif"/>
          <w:sz w:val="28"/>
          <w:szCs w:val="28"/>
        </w:rPr>
        <w:br/>
        <w:t xml:space="preserve">от имени Ульяновской области продажи приватизируемого имущества, находящегося в государственной собственности Ульяновской области, </w:t>
      </w:r>
      <w:r w:rsidR="007720BA" w:rsidRPr="007720BA">
        <w:rPr>
          <w:rFonts w:ascii="PT Astra Serif" w:eastAsia="Times New Roman" w:hAnsi="PT Astra Serif"/>
          <w:sz w:val="28"/>
          <w:szCs w:val="28"/>
        </w:rPr>
        <w:br/>
        <w:t>и (или) осуществления функций продавца такого имущества (далее – отбор)</w:t>
      </w:r>
      <w:r w:rsidR="007720BA">
        <w:rPr>
          <w:rFonts w:ascii="PT Astra Serif" w:eastAsia="Times New Roman" w:hAnsi="PT Astra Serif"/>
          <w:sz w:val="28"/>
          <w:szCs w:val="28"/>
        </w:rPr>
        <w:t>.</w:t>
      </w:r>
    </w:p>
    <w:p w:rsidR="004E69BF" w:rsidRDefault="004E69BF" w:rsidP="004E69BF">
      <w:pPr>
        <w:spacing w:after="0" w:line="240" w:lineRule="auto"/>
        <w:jc w:val="both"/>
        <w:rPr>
          <w:rFonts w:ascii="PT Astra Serif" w:hAnsi="PT Astra Serif" w:cs="PT Astra Serif"/>
          <w:sz w:val="28"/>
          <w:szCs w:val="28"/>
        </w:rPr>
      </w:pPr>
    </w:p>
    <w:p w:rsidR="004E69BF" w:rsidRPr="000823D0" w:rsidRDefault="007720BA" w:rsidP="004E69BF">
      <w:pPr>
        <w:ind w:firstLine="709"/>
        <w:jc w:val="both"/>
        <w:rPr>
          <w:rFonts w:ascii="PT Astra Serif" w:hAnsi="PT Astra Serif"/>
          <w:sz w:val="28"/>
          <w:szCs w:val="28"/>
        </w:rPr>
      </w:pPr>
      <w:r>
        <w:rPr>
          <w:rFonts w:ascii="PT Astra Serif" w:hAnsi="PT Astra Serif"/>
          <w:b/>
          <w:sz w:val="28"/>
          <w:szCs w:val="28"/>
        </w:rPr>
        <w:t>Официальный с</w:t>
      </w:r>
      <w:r w:rsidR="004E69BF" w:rsidRPr="000823D0">
        <w:rPr>
          <w:rFonts w:ascii="PT Astra Serif" w:hAnsi="PT Astra Serif"/>
          <w:b/>
          <w:sz w:val="28"/>
          <w:szCs w:val="28"/>
        </w:rPr>
        <w:t>айт</w:t>
      </w:r>
      <w:r w:rsidR="004E69BF" w:rsidRPr="000823D0">
        <w:rPr>
          <w:rFonts w:ascii="PT Astra Serif" w:hAnsi="PT Astra Serif"/>
          <w:sz w:val="28"/>
          <w:szCs w:val="28"/>
        </w:rPr>
        <w:t xml:space="preserve"> – часть информационного пространства </w:t>
      </w:r>
      <w:r>
        <w:rPr>
          <w:rFonts w:ascii="PT Astra Serif" w:hAnsi="PT Astra Serif"/>
          <w:sz w:val="28"/>
          <w:szCs w:val="28"/>
        </w:rPr>
        <w:t xml:space="preserve">                                           </w:t>
      </w:r>
      <w:r w:rsidR="004E69BF" w:rsidRPr="000823D0">
        <w:rPr>
          <w:rFonts w:ascii="PT Astra Serif" w:hAnsi="PT Astra Serif"/>
          <w:sz w:val="28"/>
          <w:szCs w:val="28"/>
        </w:rPr>
        <w:t>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w:t>
      </w:r>
      <w:proofErr w:type="gramStart"/>
      <w:r w:rsidR="004E69BF" w:rsidRPr="000823D0">
        <w:rPr>
          <w:rFonts w:ascii="PT Astra Serif" w:hAnsi="PT Astra Serif"/>
          <w:sz w:val="28"/>
          <w:szCs w:val="28"/>
        </w:rPr>
        <w:t xml:space="preserve">Интернет» </w:t>
      </w:r>
      <w:r>
        <w:rPr>
          <w:rFonts w:ascii="PT Astra Serif" w:hAnsi="PT Astra Serif"/>
          <w:sz w:val="28"/>
          <w:szCs w:val="28"/>
        </w:rPr>
        <w:t xml:space="preserve">  </w:t>
      </w:r>
      <w:proofErr w:type="gramEnd"/>
      <w:r>
        <w:rPr>
          <w:rFonts w:ascii="PT Astra Serif" w:hAnsi="PT Astra Serif"/>
          <w:sz w:val="28"/>
          <w:szCs w:val="28"/>
        </w:rPr>
        <w:t xml:space="preserve">                     </w:t>
      </w:r>
      <w:r w:rsidR="004E69BF" w:rsidRPr="000823D0">
        <w:rPr>
          <w:rFonts w:ascii="PT Astra Serif" w:hAnsi="PT Astra Serif"/>
          <w:sz w:val="28"/>
          <w:szCs w:val="28"/>
        </w:rPr>
        <w:t>с помощью специальной программы.</w:t>
      </w:r>
    </w:p>
    <w:p w:rsidR="004E69BF" w:rsidRDefault="004E69BF" w:rsidP="004E69BF">
      <w:pPr>
        <w:ind w:firstLine="709"/>
        <w:jc w:val="both"/>
        <w:rPr>
          <w:rFonts w:ascii="PT Astra Serif" w:hAnsi="PT Astra Serif"/>
          <w:sz w:val="28"/>
          <w:szCs w:val="28"/>
        </w:rPr>
      </w:pPr>
      <w:r w:rsidRPr="000823D0">
        <w:rPr>
          <w:rFonts w:ascii="PT Astra Serif" w:hAnsi="PT Astra Serif"/>
          <w:b/>
          <w:sz w:val="28"/>
          <w:szCs w:val="28"/>
        </w:rPr>
        <w:t>Уполномоченный орган (организатор отбора) –</w:t>
      </w:r>
      <w:r w:rsidRPr="000823D0">
        <w:rPr>
          <w:rFonts w:ascii="PT Astra Serif" w:hAnsi="PT Astra Serif"/>
          <w:sz w:val="28"/>
          <w:szCs w:val="28"/>
        </w:rPr>
        <w:t xml:space="preserve"> Министерство имущественных отношений и архитектуры Ульяновской области.</w:t>
      </w:r>
    </w:p>
    <w:p w:rsidR="004E69BF" w:rsidRDefault="004E69BF" w:rsidP="004E69BF">
      <w:pPr>
        <w:ind w:firstLine="709"/>
        <w:jc w:val="both"/>
        <w:rPr>
          <w:rFonts w:ascii="PT Astra Serif" w:hAnsi="PT Astra Serif"/>
          <w:sz w:val="28"/>
          <w:szCs w:val="28"/>
        </w:rPr>
      </w:pPr>
      <w:r w:rsidRPr="00BF5D06">
        <w:rPr>
          <w:rFonts w:ascii="PT Astra Serif" w:hAnsi="PT Astra Serif"/>
          <w:b/>
          <w:sz w:val="28"/>
          <w:szCs w:val="28"/>
        </w:rPr>
        <w:t>Комиссия</w:t>
      </w:r>
      <w:r>
        <w:rPr>
          <w:rFonts w:ascii="PT Astra Serif" w:eastAsia="Times New Roman" w:hAnsi="PT Astra Serif"/>
          <w:sz w:val="28"/>
          <w:szCs w:val="28"/>
        </w:rPr>
        <w:t xml:space="preserve"> - комиссия </w:t>
      </w:r>
      <w:r>
        <w:rPr>
          <w:rFonts w:ascii="PT Astra Serif" w:hAnsi="PT Astra Serif"/>
          <w:sz w:val="28"/>
          <w:szCs w:val="28"/>
        </w:rPr>
        <w:t xml:space="preserve">по </w:t>
      </w:r>
      <w:r w:rsidRPr="00BE3E99">
        <w:rPr>
          <w:rFonts w:ascii="PT Astra Serif" w:hAnsi="PT Astra Serif"/>
          <w:sz w:val="28"/>
          <w:szCs w:val="28"/>
        </w:rPr>
        <w:t>отбор</w:t>
      </w:r>
      <w:r>
        <w:rPr>
          <w:rFonts w:ascii="PT Astra Serif" w:hAnsi="PT Astra Serif"/>
          <w:sz w:val="28"/>
          <w:szCs w:val="28"/>
        </w:rPr>
        <w:t>у</w:t>
      </w:r>
      <w:r w:rsidRPr="00BE3E99">
        <w:rPr>
          <w:rFonts w:ascii="PT Astra Serif" w:hAnsi="PT Astra Serif"/>
          <w:sz w:val="28"/>
          <w:szCs w:val="28"/>
        </w:rPr>
        <w:t xml:space="preserve"> юридических лиц для организации </w:t>
      </w:r>
      <w:r>
        <w:rPr>
          <w:rFonts w:ascii="PT Astra Serif" w:hAnsi="PT Astra Serif"/>
          <w:sz w:val="28"/>
          <w:szCs w:val="28"/>
        </w:rPr>
        <w:t xml:space="preserve">                                </w:t>
      </w:r>
      <w:r w:rsidRPr="00BE3E99">
        <w:rPr>
          <w:rFonts w:ascii="PT Astra Serif" w:hAnsi="PT Astra Serif"/>
          <w:sz w:val="28"/>
          <w:szCs w:val="28"/>
        </w:rPr>
        <w:t>от имени Ульяновской области продажи приватизируемого имущества</w:t>
      </w:r>
      <w:r>
        <w:rPr>
          <w:rFonts w:ascii="PT Astra Serif" w:hAnsi="PT Astra Serif"/>
          <w:sz w:val="28"/>
          <w:szCs w:val="28"/>
        </w:rPr>
        <w:t>,</w:t>
      </w:r>
      <w:r w:rsidRPr="00BE3E99">
        <w:rPr>
          <w:rFonts w:ascii="PT Astra Serif" w:hAnsi="PT Astra Serif"/>
          <w:sz w:val="28"/>
          <w:szCs w:val="28"/>
        </w:rPr>
        <w:t xml:space="preserve"> и (или) осуществления функций продавца </w:t>
      </w:r>
      <w:r w:rsidR="00075A92">
        <w:rPr>
          <w:rFonts w:ascii="PT Astra Serif" w:hAnsi="PT Astra Serif"/>
          <w:sz w:val="28"/>
          <w:szCs w:val="28"/>
        </w:rPr>
        <w:t>приватизируемого имущества (далее – Комиссия)</w:t>
      </w:r>
    </w:p>
    <w:p w:rsidR="004E69BF" w:rsidRDefault="004E69BF" w:rsidP="004E69BF">
      <w:pPr>
        <w:widowControl w:val="0"/>
        <w:ind w:firstLine="709"/>
        <w:jc w:val="both"/>
        <w:rPr>
          <w:rFonts w:ascii="PT Astra Serif" w:hAnsi="PT Astra Serif"/>
          <w:sz w:val="28"/>
          <w:szCs w:val="28"/>
        </w:rPr>
      </w:pPr>
      <w:r w:rsidRPr="00702807">
        <w:rPr>
          <w:rFonts w:ascii="PT Astra Serif" w:hAnsi="PT Astra Serif"/>
          <w:b/>
          <w:sz w:val="28"/>
          <w:szCs w:val="28"/>
          <w:lang w:eastAsia="ru-RU"/>
        </w:rPr>
        <w:t>Победитель отбора</w:t>
      </w:r>
      <w:r>
        <w:rPr>
          <w:lang w:eastAsia="ru-RU"/>
        </w:rPr>
        <w:t xml:space="preserve"> – </w:t>
      </w:r>
      <w:r w:rsidR="00F11581" w:rsidRPr="00F11581">
        <w:rPr>
          <w:rFonts w:ascii="PT Astra Serif" w:hAnsi="PT Astra Serif"/>
          <w:sz w:val="28"/>
          <w:szCs w:val="28"/>
          <w:lang w:eastAsia="ru-RU"/>
        </w:rPr>
        <w:t>претендент</w:t>
      </w:r>
      <w:r w:rsidRPr="00F11581">
        <w:rPr>
          <w:rFonts w:ascii="PT Astra Serif" w:hAnsi="PT Astra Serif"/>
          <w:sz w:val="28"/>
          <w:szCs w:val="28"/>
        </w:rPr>
        <w:t>,</w:t>
      </w:r>
      <w:r>
        <w:rPr>
          <w:rFonts w:ascii="PT Astra Serif" w:hAnsi="PT Astra Serif"/>
          <w:sz w:val="28"/>
          <w:szCs w:val="28"/>
        </w:rPr>
        <w:t xml:space="preserve"> занявш</w:t>
      </w:r>
      <w:r w:rsidR="00F11581">
        <w:rPr>
          <w:rFonts w:ascii="PT Astra Serif" w:hAnsi="PT Astra Serif"/>
          <w:sz w:val="28"/>
          <w:szCs w:val="28"/>
        </w:rPr>
        <w:t>ий</w:t>
      </w:r>
      <w:r>
        <w:rPr>
          <w:rFonts w:ascii="PT Astra Serif" w:hAnsi="PT Astra Serif"/>
          <w:sz w:val="28"/>
          <w:szCs w:val="28"/>
        </w:rPr>
        <w:t xml:space="preserve"> первое место</w:t>
      </w:r>
      <w:r w:rsidR="007720BA">
        <w:rPr>
          <w:rFonts w:ascii="PT Astra Serif" w:hAnsi="PT Astra Serif"/>
          <w:sz w:val="28"/>
          <w:szCs w:val="28"/>
        </w:rPr>
        <w:t xml:space="preserve"> в рейтинге участников отбора (далее – рейтинг)</w:t>
      </w:r>
      <w:r>
        <w:rPr>
          <w:rFonts w:ascii="PT Astra Serif" w:hAnsi="PT Astra Serif"/>
          <w:sz w:val="28"/>
          <w:szCs w:val="28"/>
        </w:rPr>
        <w:t>.</w:t>
      </w:r>
    </w:p>
    <w:p w:rsidR="004E69BF" w:rsidRDefault="004E69BF" w:rsidP="004E69BF">
      <w:pPr>
        <w:spacing w:after="0" w:line="240" w:lineRule="auto"/>
        <w:ind w:right="-5"/>
        <w:outlineLvl w:val="2"/>
        <w:rPr>
          <w:rFonts w:ascii="PT Astra Serif" w:eastAsia="Times New Roman" w:hAnsi="PT Astra Serif"/>
          <w:b/>
          <w:sz w:val="28"/>
          <w:szCs w:val="28"/>
          <w:lang w:eastAsia="ru-RU"/>
        </w:rPr>
      </w:pPr>
    </w:p>
    <w:p w:rsidR="009037A5" w:rsidRPr="007720BA" w:rsidRDefault="004E69BF" w:rsidP="007720BA">
      <w:pPr>
        <w:pStyle w:val="a3"/>
        <w:numPr>
          <w:ilvl w:val="0"/>
          <w:numId w:val="16"/>
        </w:numPr>
        <w:spacing w:after="0" w:line="240" w:lineRule="auto"/>
        <w:jc w:val="center"/>
        <w:rPr>
          <w:rFonts w:ascii="PT Astra Serif" w:eastAsia="Times New Roman" w:hAnsi="PT Astra Serif"/>
          <w:b/>
          <w:bCs/>
          <w:sz w:val="28"/>
          <w:szCs w:val="28"/>
          <w:lang w:eastAsia="ru-RU"/>
        </w:rPr>
      </w:pPr>
      <w:r w:rsidRPr="007720BA">
        <w:rPr>
          <w:rFonts w:ascii="PT Astra Serif" w:eastAsia="Times New Roman" w:hAnsi="PT Astra Serif"/>
          <w:b/>
          <w:sz w:val="28"/>
          <w:szCs w:val="28"/>
          <w:lang w:eastAsia="ru-RU"/>
        </w:rPr>
        <w:t>Условия участия в отборе</w:t>
      </w:r>
      <w:r w:rsidR="009037A5" w:rsidRPr="007720BA">
        <w:rPr>
          <w:rFonts w:ascii="PT Astra Serif" w:eastAsia="Times New Roman" w:hAnsi="PT Astra Serif"/>
          <w:b/>
          <w:sz w:val="28"/>
          <w:szCs w:val="28"/>
          <w:lang w:eastAsia="ru-RU"/>
        </w:rPr>
        <w:t xml:space="preserve"> </w:t>
      </w:r>
    </w:p>
    <w:p w:rsidR="009037A5" w:rsidRDefault="009037A5" w:rsidP="004E69BF">
      <w:pPr>
        <w:spacing w:after="0" w:line="240" w:lineRule="auto"/>
        <w:ind w:right="-5"/>
        <w:jc w:val="center"/>
        <w:outlineLvl w:val="2"/>
        <w:rPr>
          <w:rFonts w:ascii="PT Astra Serif" w:eastAsia="Times New Roman" w:hAnsi="PT Astra Serif"/>
          <w:b/>
          <w:sz w:val="28"/>
          <w:szCs w:val="28"/>
          <w:lang w:eastAsia="ru-RU"/>
        </w:rPr>
      </w:pPr>
    </w:p>
    <w:p w:rsidR="004E69BF" w:rsidRPr="00B74A2F" w:rsidRDefault="004E69BF" w:rsidP="004E69BF">
      <w:pPr>
        <w:spacing w:after="0" w:line="240" w:lineRule="auto"/>
        <w:ind w:firstLine="709"/>
        <w:jc w:val="both"/>
        <w:rPr>
          <w:rFonts w:ascii="PT Astra Serif" w:eastAsia="Times New Roman" w:hAnsi="PT Astra Serif"/>
          <w:sz w:val="28"/>
          <w:szCs w:val="28"/>
        </w:rPr>
      </w:pPr>
      <w:r w:rsidRPr="00B74A2F">
        <w:rPr>
          <w:rFonts w:ascii="PT Astra Serif" w:eastAsia="Times New Roman" w:hAnsi="PT Astra Serif"/>
          <w:sz w:val="28"/>
          <w:szCs w:val="28"/>
        </w:rPr>
        <w:t>Претендент не доп</w:t>
      </w:r>
      <w:r w:rsidR="007720BA">
        <w:rPr>
          <w:rFonts w:ascii="PT Astra Serif" w:eastAsia="Times New Roman" w:hAnsi="PT Astra Serif"/>
          <w:sz w:val="28"/>
          <w:szCs w:val="28"/>
        </w:rPr>
        <w:t xml:space="preserve">ускается к участию в </w:t>
      </w:r>
      <w:r w:rsidRPr="00B74A2F">
        <w:rPr>
          <w:rFonts w:ascii="PT Astra Serif" w:eastAsia="Times New Roman" w:hAnsi="PT Astra Serif"/>
          <w:sz w:val="28"/>
          <w:szCs w:val="28"/>
        </w:rPr>
        <w:t>отборе по следующим основаниям:</w:t>
      </w:r>
    </w:p>
    <w:p w:rsidR="004E69BF" w:rsidRDefault="004E69BF" w:rsidP="004E69BF">
      <w:pPr>
        <w:spacing w:after="0" w:line="240" w:lineRule="auto"/>
        <w:ind w:firstLine="709"/>
        <w:jc w:val="both"/>
        <w:rPr>
          <w:rFonts w:ascii="PT Astra Serif" w:hAnsi="PT Astra Serif"/>
          <w:sz w:val="28"/>
          <w:szCs w:val="28"/>
        </w:rPr>
      </w:pPr>
      <w:r w:rsidRPr="00B74A2F">
        <w:rPr>
          <w:rFonts w:ascii="PT Astra Serif" w:eastAsia="Times New Roman" w:hAnsi="PT Astra Serif"/>
          <w:sz w:val="28"/>
          <w:szCs w:val="28"/>
        </w:rPr>
        <w:t xml:space="preserve">- претендент не </w:t>
      </w:r>
      <w:r>
        <w:rPr>
          <w:rFonts w:ascii="PT Astra Serif" w:hAnsi="PT Astra Serif"/>
          <w:sz w:val="28"/>
          <w:szCs w:val="28"/>
        </w:rPr>
        <w:t>включё</w:t>
      </w:r>
      <w:r w:rsidRPr="00B74A2F">
        <w:rPr>
          <w:rFonts w:ascii="PT Astra Serif" w:hAnsi="PT Astra Serif"/>
          <w:sz w:val="28"/>
          <w:szCs w:val="28"/>
        </w:rPr>
        <w:t xml:space="preserve">н в перечень юридических лиц для организации </w:t>
      </w:r>
      <w:r>
        <w:rPr>
          <w:rFonts w:ascii="PT Astra Serif" w:hAnsi="PT Astra Serif"/>
          <w:sz w:val="28"/>
          <w:szCs w:val="28"/>
        </w:rPr>
        <w:t xml:space="preserve">                     </w:t>
      </w:r>
      <w:r w:rsidRPr="00B74A2F">
        <w:rPr>
          <w:rFonts w:ascii="PT Astra Serif" w:hAnsi="PT Astra Serif"/>
          <w:sz w:val="28"/>
          <w:szCs w:val="28"/>
        </w:rPr>
        <w:t xml:space="preserve">от имени собственника продажи приватизируемого государственного                                                 </w:t>
      </w:r>
      <w:r w:rsidRPr="00B74A2F">
        <w:rPr>
          <w:rFonts w:ascii="PT Astra Serif" w:hAnsi="PT Astra Serif"/>
          <w:sz w:val="28"/>
          <w:szCs w:val="28"/>
        </w:rPr>
        <w:lastRenderedPageBreak/>
        <w:t>или муниципального имущества, и (или) осуществления функций продавца</w:t>
      </w:r>
      <w:r>
        <w:rPr>
          <w:rFonts w:ascii="PT Astra Serif" w:hAnsi="PT Astra Serif"/>
          <w:sz w:val="28"/>
          <w:szCs w:val="28"/>
        </w:rPr>
        <w:t xml:space="preserve"> такого имущества, утверждённый распоряжением Правительства Российской Федерации от 25.10.2010 № 1874-р;</w:t>
      </w:r>
    </w:p>
    <w:p w:rsidR="004E69BF" w:rsidRPr="00F27EEE" w:rsidRDefault="004E69BF" w:rsidP="004E69BF">
      <w:pPr>
        <w:pStyle w:val="ConsPlusNormal"/>
        <w:ind w:firstLine="708"/>
        <w:jc w:val="both"/>
        <w:rPr>
          <w:rFonts w:ascii="PT Astra Serif" w:hAnsi="PT Astra Serif"/>
          <w:sz w:val="28"/>
          <w:szCs w:val="28"/>
        </w:rPr>
      </w:pPr>
      <w:r w:rsidRPr="00F27EEE">
        <w:rPr>
          <w:rFonts w:ascii="PT Astra Serif" w:hAnsi="PT Astra Serif"/>
          <w:sz w:val="28"/>
          <w:szCs w:val="28"/>
        </w:rPr>
        <w:t>- документы, представлены претендентом не в полном объёме и (или) не соответствуют предъявляемым к ним требованиям и (или) содержат недостоверные сведения;</w:t>
      </w:r>
    </w:p>
    <w:p w:rsidR="004E69BF" w:rsidRPr="00FD176A" w:rsidRDefault="004E69BF" w:rsidP="004E69BF">
      <w:pPr>
        <w:tabs>
          <w:tab w:val="left" w:pos="851"/>
        </w:tabs>
        <w:autoSpaceDE w:val="0"/>
        <w:autoSpaceDN w:val="0"/>
        <w:adjustRightInd w:val="0"/>
        <w:spacing w:after="0" w:line="240" w:lineRule="auto"/>
        <w:ind w:firstLine="709"/>
        <w:jc w:val="both"/>
        <w:outlineLvl w:val="0"/>
        <w:rPr>
          <w:rFonts w:ascii="PT Astra Serif" w:hAnsi="PT Astra Serif"/>
          <w:sz w:val="28"/>
          <w:szCs w:val="28"/>
        </w:rPr>
      </w:pPr>
      <w:r w:rsidRPr="00FD176A">
        <w:rPr>
          <w:rFonts w:ascii="PT Astra Serif" w:hAnsi="PT Astra Serif"/>
          <w:sz w:val="28"/>
          <w:szCs w:val="28"/>
        </w:rPr>
        <w:t xml:space="preserve">- заявка подписана лицом, не уполномоченным претендентом </w:t>
      </w:r>
      <w:r>
        <w:rPr>
          <w:rFonts w:ascii="PT Astra Serif" w:hAnsi="PT Astra Serif"/>
          <w:sz w:val="28"/>
          <w:szCs w:val="28"/>
        </w:rPr>
        <w:br/>
      </w:r>
      <w:r w:rsidRPr="00FD176A">
        <w:rPr>
          <w:rFonts w:ascii="PT Astra Serif" w:hAnsi="PT Astra Serif"/>
          <w:sz w:val="28"/>
          <w:szCs w:val="28"/>
        </w:rPr>
        <w:t>на осуществление таких действий.</w:t>
      </w:r>
    </w:p>
    <w:p w:rsidR="004E69BF" w:rsidRPr="00FD176A" w:rsidRDefault="004E69BF" w:rsidP="004E69BF">
      <w:pPr>
        <w:spacing w:after="0" w:line="240" w:lineRule="auto"/>
        <w:ind w:firstLine="709"/>
        <w:jc w:val="both"/>
        <w:rPr>
          <w:rFonts w:ascii="PT Astra Serif" w:eastAsia="Times New Roman" w:hAnsi="PT Astra Serif"/>
          <w:sz w:val="28"/>
          <w:szCs w:val="28"/>
        </w:rPr>
      </w:pPr>
      <w:r w:rsidRPr="00FD176A">
        <w:rPr>
          <w:rFonts w:ascii="PT Astra Serif" w:eastAsia="Times New Roman" w:hAnsi="PT Astra Serif"/>
          <w:sz w:val="28"/>
          <w:szCs w:val="28"/>
        </w:rPr>
        <w:t xml:space="preserve">Перечень указанных оснований отказа претенденту в участии </w:t>
      </w:r>
      <w:r>
        <w:rPr>
          <w:rFonts w:ascii="PT Astra Serif" w:eastAsia="Times New Roman" w:hAnsi="PT Astra Serif"/>
          <w:sz w:val="28"/>
          <w:szCs w:val="28"/>
        </w:rPr>
        <w:br/>
      </w:r>
      <w:r w:rsidRPr="00FD176A">
        <w:rPr>
          <w:rFonts w:ascii="PT Astra Serif" w:eastAsia="Times New Roman" w:hAnsi="PT Astra Serif"/>
          <w:sz w:val="28"/>
          <w:szCs w:val="28"/>
        </w:rPr>
        <w:t xml:space="preserve">в </w:t>
      </w:r>
      <w:r>
        <w:rPr>
          <w:rFonts w:ascii="PT Astra Serif" w:eastAsia="Times New Roman" w:hAnsi="PT Astra Serif"/>
          <w:sz w:val="28"/>
          <w:szCs w:val="28"/>
        </w:rPr>
        <w:t>отборе</w:t>
      </w:r>
      <w:r w:rsidRPr="00FD176A">
        <w:rPr>
          <w:rFonts w:ascii="PT Astra Serif" w:eastAsia="Times New Roman" w:hAnsi="PT Astra Serif"/>
          <w:sz w:val="28"/>
          <w:szCs w:val="28"/>
        </w:rPr>
        <w:t xml:space="preserve"> является исчерпывающим.</w:t>
      </w:r>
    </w:p>
    <w:p w:rsidR="004E69BF" w:rsidRDefault="004E69BF" w:rsidP="004E69BF">
      <w:pPr>
        <w:spacing w:after="0" w:line="240" w:lineRule="auto"/>
        <w:ind w:right="-5"/>
        <w:jc w:val="center"/>
        <w:outlineLvl w:val="2"/>
        <w:rPr>
          <w:rFonts w:ascii="PT Astra Serif" w:eastAsia="Times New Roman" w:hAnsi="PT Astra Serif"/>
          <w:b/>
          <w:sz w:val="28"/>
          <w:szCs w:val="28"/>
          <w:lang w:eastAsia="ru-RU"/>
        </w:rPr>
      </w:pPr>
    </w:p>
    <w:p w:rsidR="004E69BF" w:rsidRPr="007720BA" w:rsidRDefault="004E69BF" w:rsidP="007720BA">
      <w:pPr>
        <w:pStyle w:val="a3"/>
        <w:numPr>
          <w:ilvl w:val="0"/>
          <w:numId w:val="16"/>
        </w:numPr>
        <w:spacing w:after="0" w:line="240" w:lineRule="auto"/>
        <w:jc w:val="center"/>
        <w:rPr>
          <w:rFonts w:ascii="PT Astra Serif" w:eastAsia="Times New Roman" w:hAnsi="PT Astra Serif"/>
          <w:b/>
          <w:bCs/>
          <w:sz w:val="28"/>
          <w:szCs w:val="28"/>
          <w:lang w:eastAsia="ru-RU"/>
        </w:rPr>
      </w:pPr>
      <w:r w:rsidRPr="007720BA">
        <w:rPr>
          <w:rFonts w:ascii="PT Astra Serif" w:eastAsia="Times New Roman" w:hAnsi="PT Astra Serif"/>
          <w:b/>
          <w:bCs/>
          <w:sz w:val="28"/>
          <w:szCs w:val="28"/>
          <w:lang w:eastAsia="ru-RU"/>
        </w:rPr>
        <w:t>Требования, пре</w:t>
      </w:r>
      <w:r w:rsidR="007720BA">
        <w:rPr>
          <w:rFonts w:ascii="PT Astra Serif" w:eastAsia="Times New Roman" w:hAnsi="PT Astra Serif"/>
          <w:b/>
          <w:bCs/>
          <w:sz w:val="28"/>
          <w:szCs w:val="28"/>
          <w:lang w:eastAsia="ru-RU"/>
        </w:rPr>
        <w:t>дъявляемые к претендентам</w:t>
      </w:r>
    </w:p>
    <w:p w:rsidR="00B02255" w:rsidRDefault="00B02255" w:rsidP="004E69BF">
      <w:pPr>
        <w:spacing w:after="0" w:line="240" w:lineRule="auto"/>
        <w:ind w:firstLine="709"/>
        <w:jc w:val="center"/>
        <w:rPr>
          <w:rFonts w:ascii="PT Astra Serif" w:eastAsia="Times New Roman" w:hAnsi="PT Astra Serif"/>
          <w:b/>
          <w:bCs/>
          <w:sz w:val="28"/>
          <w:szCs w:val="28"/>
          <w:lang w:eastAsia="ru-RU"/>
        </w:rPr>
      </w:pPr>
    </w:p>
    <w:p w:rsidR="00B02255" w:rsidRPr="00ED03D7" w:rsidRDefault="00B02255" w:rsidP="00B02255">
      <w:pPr>
        <w:spacing w:after="0" w:line="240" w:lineRule="auto"/>
        <w:ind w:firstLine="709"/>
        <w:jc w:val="both"/>
        <w:rPr>
          <w:rFonts w:ascii="PT Astra Serif" w:eastAsia="Times New Roman" w:hAnsi="PT Astra Serif"/>
          <w:sz w:val="28"/>
          <w:szCs w:val="28"/>
        </w:rPr>
      </w:pPr>
      <w:r w:rsidRPr="00ED03D7">
        <w:rPr>
          <w:rFonts w:ascii="PT Astra Serif" w:eastAsia="Times New Roman" w:hAnsi="PT Astra Serif"/>
          <w:sz w:val="28"/>
          <w:szCs w:val="28"/>
        </w:rPr>
        <w:t xml:space="preserve">В отборе вправе принимать участие юридические лица, сведения                        о которых включены в перечень юридических лиц для организации </w:t>
      </w:r>
      <w:r w:rsidRPr="00ED03D7">
        <w:rPr>
          <w:rFonts w:ascii="PT Astra Serif" w:eastAsia="Times New Roman" w:hAnsi="PT Astra Serif"/>
          <w:sz w:val="28"/>
          <w:szCs w:val="28"/>
        </w:rPr>
        <w:br/>
        <w:t>от имени собственника продажи приватизируемого государственного                                                 или муниципального имущества и (или) осуществления функций продавца такого имущества, утверждённый распоряжением Правительства Российской Федерации от 25.10.2010 № 1874-р</w:t>
      </w:r>
      <w:r>
        <w:rPr>
          <w:rFonts w:ascii="PT Astra Serif" w:eastAsia="Times New Roman" w:hAnsi="PT Astra Serif"/>
          <w:sz w:val="28"/>
          <w:szCs w:val="28"/>
        </w:rPr>
        <w:t>.</w:t>
      </w:r>
    </w:p>
    <w:p w:rsidR="00B02255" w:rsidRDefault="00B02255" w:rsidP="004E69BF">
      <w:pPr>
        <w:spacing w:after="0" w:line="240" w:lineRule="auto"/>
        <w:ind w:right="-5"/>
        <w:jc w:val="center"/>
        <w:outlineLvl w:val="2"/>
        <w:rPr>
          <w:rFonts w:ascii="PT Astra Serif" w:eastAsia="Times New Roman" w:hAnsi="PT Astra Serif"/>
          <w:b/>
          <w:sz w:val="28"/>
          <w:szCs w:val="28"/>
          <w:lang w:eastAsia="ru-RU"/>
        </w:rPr>
      </w:pPr>
    </w:p>
    <w:p w:rsidR="004E69BF" w:rsidRPr="007720BA" w:rsidRDefault="004E69BF" w:rsidP="007720BA">
      <w:pPr>
        <w:pStyle w:val="a3"/>
        <w:numPr>
          <w:ilvl w:val="0"/>
          <w:numId w:val="16"/>
        </w:numPr>
        <w:spacing w:after="0" w:line="240" w:lineRule="auto"/>
        <w:ind w:right="-5"/>
        <w:jc w:val="center"/>
        <w:outlineLvl w:val="2"/>
        <w:rPr>
          <w:rFonts w:ascii="PT Astra Serif" w:eastAsia="Times New Roman" w:hAnsi="PT Astra Serif"/>
          <w:b/>
          <w:sz w:val="28"/>
          <w:szCs w:val="28"/>
          <w:lang w:eastAsia="ru-RU"/>
        </w:rPr>
      </w:pPr>
      <w:r w:rsidRPr="007720BA">
        <w:rPr>
          <w:rFonts w:ascii="PT Astra Serif" w:eastAsia="Times New Roman" w:hAnsi="PT Astra Serif"/>
          <w:b/>
          <w:sz w:val="28"/>
          <w:szCs w:val="28"/>
          <w:lang w:eastAsia="ru-RU"/>
        </w:rPr>
        <w:t xml:space="preserve">Сроки размещения информационного сообщения о проведении отбора </w:t>
      </w:r>
    </w:p>
    <w:p w:rsidR="00B02255" w:rsidRDefault="00B02255" w:rsidP="004E69BF">
      <w:pPr>
        <w:spacing w:after="0" w:line="240" w:lineRule="auto"/>
        <w:ind w:right="-5"/>
        <w:jc w:val="center"/>
        <w:outlineLvl w:val="2"/>
        <w:rPr>
          <w:rFonts w:ascii="PT Astra Serif" w:eastAsia="Times New Roman" w:hAnsi="PT Astra Serif"/>
          <w:b/>
          <w:sz w:val="28"/>
          <w:szCs w:val="28"/>
          <w:lang w:eastAsia="ru-RU"/>
        </w:rPr>
      </w:pPr>
    </w:p>
    <w:p w:rsidR="004E69BF" w:rsidRDefault="004E69BF" w:rsidP="004E69BF">
      <w:pPr>
        <w:spacing w:after="0" w:line="240" w:lineRule="auto"/>
        <w:ind w:right="-5" w:firstLine="708"/>
        <w:jc w:val="both"/>
        <w:outlineLvl w:val="2"/>
        <w:rPr>
          <w:rFonts w:ascii="PT Astra Serif" w:hAnsi="PT Astra Serif"/>
          <w:sz w:val="28"/>
          <w:szCs w:val="28"/>
        </w:rPr>
      </w:pPr>
      <w:r w:rsidRPr="000501B9">
        <w:rPr>
          <w:rFonts w:ascii="PT Astra Serif" w:hAnsi="PT Astra Serif"/>
          <w:sz w:val="28"/>
          <w:szCs w:val="28"/>
        </w:rPr>
        <w:t xml:space="preserve">Информационное сообщение о проведении </w:t>
      </w:r>
      <w:r>
        <w:rPr>
          <w:rFonts w:ascii="PT Astra Serif" w:hAnsi="PT Astra Serif"/>
          <w:sz w:val="28"/>
          <w:szCs w:val="28"/>
        </w:rPr>
        <w:t>отбора</w:t>
      </w:r>
      <w:r w:rsidRPr="000501B9">
        <w:rPr>
          <w:rFonts w:ascii="PT Astra Serif" w:hAnsi="PT Astra Serif"/>
          <w:sz w:val="28"/>
          <w:szCs w:val="28"/>
        </w:rPr>
        <w:t xml:space="preserve"> должно быть размещено </w:t>
      </w:r>
      <w:r w:rsidRPr="007514FE">
        <w:rPr>
          <w:rFonts w:ascii="PT Astra Serif" w:hAnsi="PT Astra Serif"/>
          <w:sz w:val="28"/>
          <w:szCs w:val="28"/>
        </w:rPr>
        <w:t xml:space="preserve">на </w:t>
      </w:r>
      <w:r w:rsidR="007720BA">
        <w:rPr>
          <w:rFonts w:ascii="PT Astra Serif" w:hAnsi="PT Astra Serif"/>
          <w:sz w:val="28"/>
          <w:szCs w:val="28"/>
        </w:rPr>
        <w:t xml:space="preserve">официальном </w:t>
      </w:r>
      <w:r w:rsidRPr="007514FE">
        <w:rPr>
          <w:rFonts w:ascii="PT Astra Serif" w:hAnsi="PT Astra Serif"/>
          <w:sz w:val="28"/>
          <w:szCs w:val="28"/>
        </w:rPr>
        <w:t>сайте уполномоченного органа (организатора отбора)</w:t>
      </w:r>
      <w:r w:rsidRPr="000501B9">
        <w:rPr>
          <w:rFonts w:ascii="PT Astra Serif" w:hAnsi="PT Astra Serif"/>
          <w:sz w:val="28"/>
          <w:szCs w:val="28"/>
        </w:rPr>
        <w:t xml:space="preserve"> не </w:t>
      </w:r>
      <w:r w:rsidR="00F11581">
        <w:rPr>
          <w:rFonts w:ascii="PT Astra Serif" w:hAnsi="PT Astra Serif"/>
          <w:sz w:val="28"/>
          <w:szCs w:val="28"/>
        </w:rPr>
        <w:t>позднее</w:t>
      </w:r>
      <w:r w:rsidRPr="000501B9">
        <w:rPr>
          <w:rFonts w:ascii="PT Astra Serif" w:hAnsi="PT Astra Serif"/>
          <w:sz w:val="28"/>
          <w:szCs w:val="28"/>
        </w:rPr>
        <w:t xml:space="preserve"> чем </w:t>
      </w:r>
      <w:r w:rsidR="00F11581">
        <w:rPr>
          <w:rFonts w:ascii="PT Astra Serif" w:hAnsi="PT Astra Serif"/>
          <w:sz w:val="28"/>
          <w:szCs w:val="28"/>
        </w:rPr>
        <w:t>через 5 рабочих со дня принятия решения о</w:t>
      </w:r>
      <w:r w:rsidRPr="000501B9">
        <w:rPr>
          <w:rFonts w:ascii="PT Astra Serif" w:hAnsi="PT Astra Serif"/>
          <w:sz w:val="28"/>
          <w:szCs w:val="28"/>
        </w:rPr>
        <w:t xml:space="preserve"> проведени</w:t>
      </w:r>
      <w:r w:rsidR="009037A5">
        <w:rPr>
          <w:rFonts w:ascii="PT Astra Serif" w:hAnsi="PT Astra Serif"/>
          <w:sz w:val="28"/>
          <w:szCs w:val="28"/>
        </w:rPr>
        <w:t>и</w:t>
      </w:r>
      <w:r w:rsidRPr="000501B9">
        <w:rPr>
          <w:rFonts w:ascii="PT Astra Serif" w:hAnsi="PT Astra Serif"/>
          <w:sz w:val="28"/>
          <w:szCs w:val="28"/>
        </w:rPr>
        <w:t xml:space="preserve"> </w:t>
      </w:r>
      <w:r>
        <w:rPr>
          <w:rFonts w:ascii="PT Astra Serif" w:hAnsi="PT Astra Serif"/>
          <w:sz w:val="28"/>
          <w:szCs w:val="28"/>
        </w:rPr>
        <w:t>отбора.</w:t>
      </w:r>
    </w:p>
    <w:p w:rsidR="004E69BF" w:rsidRDefault="004E69BF" w:rsidP="004E69BF">
      <w:pPr>
        <w:spacing w:after="0" w:line="240" w:lineRule="auto"/>
        <w:ind w:right="-5" w:firstLine="708"/>
        <w:jc w:val="both"/>
        <w:outlineLvl w:val="2"/>
        <w:rPr>
          <w:rFonts w:ascii="PT Astra Serif" w:hAnsi="PT Astra Serif"/>
          <w:sz w:val="28"/>
          <w:szCs w:val="28"/>
        </w:rPr>
      </w:pPr>
    </w:p>
    <w:p w:rsidR="004E69BF" w:rsidRDefault="004E69BF" w:rsidP="00051FD7">
      <w:pPr>
        <w:pStyle w:val="a3"/>
        <w:numPr>
          <w:ilvl w:val="0"/>
          <w:numId w:val="16"/>
        </w:numPr>
        <w:spacing w:after="0" w:line="240" w:lineRule="auto"/>
        <w:jc w:val="center"/>
        <w:rPr>
          <w:rFonts w:ascii="PT Astra Serif" w:eastAsia="Times New Roman" w:hAnsi="PT Astra Serif"/>
          <w:b/>
          <w:sz w:val="28"/>
          <w:szCs w:val="28"/>
          <w:lang w:eastAsia="ru-RU"/>
        </w:rPr>
      </w:pPr>
      <w:r w:rsidRPr="007720BA">
        <w:rPr>
          <w:rFonts w:ascii="PT Astra Serif" w:eastAsia="Times New Roman" w:hAnsi="PT Astra Serif"/>
          <w:b/>
          <w:sz w:val="28"/>
          <w:szCs w:val="28"/>
          <w:lang w:eastAsia="ru-RU"/>
        </w:rPr>
        <w:t xml:space="preserve">Порядок, место и срок представления заявок </w:t>
      </w:r>
      <w:r w:rsidR="00051FD7">
        <w:rPr>
          <w:rFonts w:ascii="PT Astra Serif" w:eastAsia="Times New Roman" w:hAnsi="PT Astra Serif"/>
          <w:b/>
          <w:sz w:val="28"/>
          <w:szCs w:val="28"/>
          <w:lang w:eastAsia="ru-RU"/>
        </w:rPr>
        <w:t xml:space="preserve">для участия в отборе </w:t>
      </w:r>
      <w:r w:rsidRPr="007720BA">
        <w:rPr>
          <w:rFonts w:ascii="PT Astra Serif" w:eastAsia="Times New Roman" w:hAnsi="PT Astra Serif"/>
          <w:b/>
          <w:sz w:val="28"/>
          <w:szCs w:val="28"/>
          <w:lang w:eastAsia="ru-RU"/>
        </w:rPr>
        <w:t>(даты и время начала и окончания срока приёма заявок</w:t>
      </w:r>
      <w:r w:rsidR="00051FD7">
        <w:rPr>
          <w:rFonts w:ascii="PT Astra Serif" w:eastAsia="Times New Roman" w:hAnsi="PT Astra Serif"/>
          <w:b/>
          <w:sz w:val="28"/>
          <w:szCs w:val="28"/>
          <w:lang w:eastAsia="ru-RU"/>
        </w:rPr>
        <w:t xml:space="preserve"> для участия в отборе</w:t>
      </w:r>
      <w:r w:rsidRPr="007720BA">
        <w:rPr>
          <w:rFonts w:ascii="PT Astra Serif" w:eastAsia="Times New Roman" w:hAnsi="PT Astra Serif"/>
          <w:b/>
          <w:sz w:val="28"/>
          <w:szCs w:val="28"/>
          <w:lang w:eastAsia="ru-RU"/>
        </w:rPr>
        <w:t>); требования, предъявляемые к заявкам</w:t>
      </w:r>
      <w:r w:rsidR="00051FD7">
        <w:rPr>
          <w:rFonts w:ascii="PT Astra Serif" w:eastAsia="Times New Roman" w:hAnsi="PT Astra Serif"/>
          <w:b/>
          <w:sz w:val="28"/>
          <w:szCs w:val="28"/>
          <w:lang w:eastAsia="ru-RU"/>
        </w:rPr>
        <w:t xml:space="preserve"> для участия в отборе (далее – заявка)</w:t>
      </w:r>
    </w:p>
    <w:p w:rsidR="00051FD7" w:rsidRPr="007720BA" w:rsidRDefault="00051FD7" w:rsidP="00051FD7">
      <w:pPr>
        <w:pStyle w:val="a3"/>
        <w:spacing w:after="0" w:line="240" w:lineRule="auto"/>
        <w:ind w:left="927"/>
        <w:rPr>
          <w:rFonts w:ascii="PT Astra Serif" w:eastAsia="Times New Roman" w:hAnsi="PT Astra Serif"/>
          <w:b/>
          <w:sz w:val="28"/>
          <w:szCs w:val="28"/>
          <w:lang w:eastAsia="ru-RU"/>
        </w:rPr>
      </w:pPr>
    </w:p>
    <w:p w:rsidR="004E69BF" w:rsidRPr="00342096" w:rsidRDefault="006D0392" w:rsidP="004E69BF">
      <w:pPr>
        <w:pStyle w:val="ConsPlusNormal"/>
        <w:ind w:firstLine="708"/>
        <w:jc w:val="both"/>
        <w:rPr>
          <w:rFonts w:ascii="PT Astra Serif" w:hAnsi="PT Astra Serif"/>
          <w:sz w:val="28"/>
          <w:szCs w:val="28"/>
        </w:rPr>
      </w:pPr>
      <w:hyperlink w:anchor="P259">
        <w:r w:rsidR="004E69BF" w:rsidRPr="00342096">
          <w:rPr>
            <w:rFonts w:ascii="PT Astra Serif" w:hAnsi="PT Astra Serif"/>
            <w:sz w:val="28"/>
            <w:szCs w:val="28"/>
          </w:rPr>
          <w:t>Заявк</w:t>
        </w:r>
      </w:hyperlink>
      <w:r w:rsidR="004E69BF" w:rsidRPr="00342096">
        <w:rPr>
          <w:rFonts w:ascii="PT Astra Serif" w:hAnsi="PT Astra Serif"/>
          <w:sz w:val="28"/>
          <w:szCs w:val="28"/>
        </w:rPr>
        <w:t>и и прилагаемые к ним документы (копии документов) представляются в уполномоченный орган в течение срока приёма заявок                                 в запечатанных конвертах непосредственно при посещении уполномоченного органа представителем претендента либо почтовой связью.</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Заявка должна быть составлена по установленной уполномоченным органом форме (приложение 1 к информационному сообщению) и содержать следующие обязательства претендента в случае определения его победителем отбора</w:t>
      </w:r>
      <w:r w:rsidR="0095629B">
        <w:rPr>
          <w:rFonts w:ascii="PT Astra Serif" w:hAnsi="PT Astra Serif"/>
          <w:sz w:val="28"/>
          <w:szCs w:val="28"/>
        </w:rPr>
        <w:t xml:space="preserve"> либо единственным участником отбора</w:t>
      </w:r>
      <w:r w:rsidRPr="00342096">
        <w:rPr>
          <w:rFonts w:ascii="PT Astra Serif" w:hAnsi="PT Astra Serif"/>
          <w:sz w:val="28"/>
          <w:szCs w:val="28"/>
        </w:rPr>
        <w:t>:</w:t>
      </w:r>
    </w:p>
    <w:p w:rsidR="004E69BF" w:rsidRPr="0095629B" w:rsidRDefault="004E69BF" w:rsidP="0095629B">
      <w:pPr>
        <w:autoSpaceDE w:val="0"/>
        <w:autoSpaceDN w:val="0"/>
        <w:adjustRightInd w:val="0"/>
        <w:spacing w:after="0" w:line="240" w:lineRule="auto"/>
        <w:jc w:val="both"/>
        <w:rPr>
          <w:rFonts w:ascii="PT Astra Serif" w:hAnsi="PT Astra Serif" w:cs="PT Astra Serif"/>
          <w:sz w:val="28"/>
          <w:szCs w:val="28"/>
        </w:rPr>
      </w:pPr>
      <w:r w:rsidRPr="00342096">
        <w:rPr>
          <w:rFonts w:ascii="PT Astra Serif" w:hAnsi="PT Astra Serif"/>
          <w:sz w:val="28"/>
          <w:szCs w:val="28"/>
        </w:rPr>
        <w:t xml:space="preserve">- заключить с уполномоченным органом </w:t>
      </w:r>
      <w:r w:rsidR="0095629B">
        <w:rPr>
          <w:rFonts w:ascii="PT Astra Serif" w:hAnsi="PT Astra Serif" w:cs="PT Astra Serif"/>
          <w:sz w:val="28"/>
          <w:szCs w:val="28"/>
        </w:rPr>
        <w:t>договор об организации продажи приватизируемого имущества</w:t>
      </w:r>
      <w:r w:rsidR="007D32D6">
        <w:rPr>
          <w:rFonts w:ascii="PT Astra Serif" w:hAnsi="PT Astra Serif"/>
          <w:sz w:val="28"/>
          <w:szCs w:val="28"/>
        </w:rPr>
        <w:t>;</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обеспечить проведение оценки рыночной стоимости приватизируемого имущества от имени и за счёт претендента;</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обеспечить получение от своего имени и за свой счёт экспертного заключения саморегулируемой организации оценщиков о соответствии отчёта об оценке рыночной стоимости приватизируемого имущества требованиям, установленным законодательством Российской Федерации, и о подтверждении достоверности рыночной стоимости приватизируемого имущества, определённой оценщиком в этом отчёте;</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заключить от имени Ульяновской области договор купли-продажи приватизируемого имущества с его покупателями.</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 xml:space="preserve">Заявка также должна содержать предложение о сумме вознаграждения </w:t>
      </w:r>
      <w:r w:rsidR="007D32D6">
        <w:rPr>
          <w:rFonts w:ascii="PT Astra Serif" w:hAnsi="PT Astra Serif"/>
          <w:sz w:val="28"/>
          <w:szCs w:val="28"/>
        </w:rPr>
        <w:t>услуг победителя отбора,</w:t>
      </w:r>
      <w:r w:rsidRPr="00342096">
        <w:rPr>
          <w:rFonts w:ascii="PT Astra Serif" w:hAnsi="PT Astra Serif"/>
          <w:sz w:val="28"/>
          <w:szCs w:val="28"/>
        </w:rPr>
        <w:t xml:space="preserve"> которая не входит в цену продажи приватизируемого имущества и подлежит выплате за счёт средств победителя продажи </w:t>
      </w:r>
      <w:r w:rsidR="007D32D6">
        <w:rPr>
          <w:rFonts w:ascii="PT Astra Serif" w:hAnsi="PT Astra Serif"/>
          <w:sz w:val="28"/>
          <w:szCs w:val="28"/>
        </w:rPr>
        <w:t>приватизируемого имущества</w:t>
      </w:r>
      <w:r w:rsidR="00F74EAF">
        <w:rPr>
          <w:rFonts w:ascii="PT Astra Serif" w:hAnsi="PT Astra Serif"/>
          <w:sz w:val="28"/>
          <w:szCs w:val="28"/>
        </w:rPr>
        <w:t>,</w:t>
      </w:r>
      <w:r w:rsidR="007D32D6">
        <w:rPr>
          <w:rFonts w:ascii="PT Astra Serif" w:hAnsi="PT Astra Serif"/>
          <w:sz w:val="28"/>
          <w:szCs w:val="28"/>
        </w:rPr>
        <w:t xml:space="preserve"> </w:t>
      </w:r>
      <w:r w:rsidRPr="00342096">
        <w:rPr>
          <w:rFonts w:ascii="PT Astra Serif" w:hAnsi="PT Astra Serif"/>
          <w:sz w:val="28"/>
          <w:szCs w:val="28"/>
        </w:rPr>
        <w:t xml:space="preserve">уплачиваемых сверх цены продажи </w:t>
      </w:r>
      <w:r w:rsidR="007D32D6">
        <w:rPr>
          <w:rFonts w:ascii="PT Astra Serif" w:hAnsi="PT Astra Serif"/>
          <w:sz w:val="28"/>
          <w:szCs w:val="28"/>
        </w:rPr>
        <w:t>такого</w:t>
      </w:r>
      <w:r w:rsidRPr="00342096">
        <w:rPr>
          <w:rFonts w:ascii="PT Astra Serif" w:hAnsi="PT Astra Serif"/>
          <w:sz w:val="28"/>
          <w:szCs w:val="28"/>
        </w:rPr>
        <w:t xml:space="preserve"> имущества.</w:t>
      </w:r>
    </w:p>
    <w:p w:rsidR="004E69BF" w:rsidRDefault="004E69BF" w:rsidP="004E69BF">
      <w:pPr>
        <w:autoSpaceDE w:val="0"/>
        <w:autoSpaceDN w:val="0"/>
        <w:adjustRightInd w:val="0"/>
        <w:spacing w:after="0" w:line="240" w:lineRule="auto"/>
        <w:ind w:firstLine="708"/>
        <w:jc w:val="both"/>
        <w:rPr>
          <w:rFonts w:ascii="PT Astra Serif" w:hAnsi="PT Astra Serif"/>
          <w:sz w:val="28"/>
          <w:szCs w:val="28"/>
        </w:rPr>
      </w:pPr>
      <w:r w:rsidRPr="003C32CB">
        <w:rPr>
          <w:rFonts w:ascii="PT Astra Serif" w:hAnsi="PT Astra Serif"/>
          <w:sz w:val="28"/>
          <w:szCs w:val="28"/>
        </w:rPr>
        <w:t>Сумма не должна превышать трёх процентов от цены продажи приватизируемого</w:t>
      </w:r>
      <w:r w:rsidRPr="003C32CB">
        <w:rPr>
          <w:rFonts w:ascii="PT Astra Serif" w:hAnsi="PT Astra Serif" w:cs="PT Astra Serif"/>
          <w:sz w:val="28"/>
          <w:szCs w:val="28"/>
        </w:rPr>
        <w:t xml:space="preserve"> имущества</w:t>
      </w:r>
      <w:r w:rsidRPr="003C32CB">
        <w:rPr>
          <w:rFonts w:ascii="PT Astra Serif" w:hAnsi="PT Astra Serif"/>
          <w:sz w:val="28"/>
          <w:szCs w:val="28"/>
        </w:rPr>
        <w:t>.</w:t>
      </w:r>
    </w:p>
    <w:p w:rsidR="004E69BF" w:rsidRPr="00E2775A" w:rsidRDefault="004E69BF" w:rsidP="004E69BF">
      <w:pPr>
        <w:autoSpaceDE w:val="0"/>
        <w:autoSpaceDN w:val="0"/>
        <w:adjustRightInd w:val="0"/>
        <w:spacing w:after="0" w:line="240" w:lineRule="auto"/>
        <w:ind w:firstLine="708"/>
        <w:jc w:val="both"/>
        <w:rPr>
          <w:rFonts w:ascii="PT Astra Serif" w:hAnsi="PT Astra Serif"/>
          <w:sz w:val="28"/>
          <w:szCs w:val="28"/>
        </w:rPr>
      </w:pPr>
      <w:r w:rsidRPr="00E2775A">
        <w:rPr>
          <w:rFonts w:ascii="PT Astra Serif" w:hAnsi="PT Astra Serif"/>
          <w:sz w:val="28"/>
          <w:szCs w:val="28"/>
        </w:rPr>
        <w:t xml:space="preserve">Заявка также должна </w:t>
      </w:r>
      <w:r w:rsidRPr="00E2775A">
        <w:rPr>
          <w:rFonts w:ascii="PT Astra Serif" w:hAnsi="PT Astra Serif" w:cs="PT Astra Serif"/>
          <w:sz w:val="28"/>
          <w:szCs w:val="28"/>
        </w:rPr>
        <w:t xml:space="preserve">сведения об адресе </w:t>
      </w:r>
      <w:r w:rsidRPr="00E2775A">
        <w:rPr>
          <w:rFonts w:ascii="PT Astra Serif" w:hAnsi="PT Astra Serif"/>
          <w:sz w:val="28"/>
          <w:szCs w:val="28"/>
        </w:rPr>
        <w:t>электронной торговой площадки претендента</w:t>
      </w:r>
      <w:r w:rsidRPr="00E2775A">
        <w:rPr>
          <w:rFonts w:ascii="PT Astra Serif" w:hAnsi="PT Astra Serif" w:cs="PT Astra Serif"/>
          <w:sz w:val="28"/>
          <w:szCs w:val="28"/>
        </w:rPr>
        <w:t xml:space="preserve"> в информационно-телекоммуникационной сети «Интернет» </w:t>
      </w:r>
      <w:r>
        <w:rPr>
          <w:rFonts w:ascii="PT Astra Serif" w:hAnsi="PT Astra Serif" w:cs="PT Astra Serif"/>
          <w:sz w:val="28"/>
          <w:szCs w:val="28"/>
        </w:rPr>
        <w:br/>
      </w:r>
      <w:r w:rsidRPr="00E2775A">
        <w:rPr>
          <w:rFonts w:ascii="PT Astra Serif" w:hAnsi="PT Astra Serif" w:cs="PT Astra Serif"/>
          <w:sz w:val="28"/>
          <w:szCs w:val="28"/>
        </w:rPr>
        <w:t>в случае наличия у претендента такой площадки.</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К заявке прилагаются:</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выписка из Единого государственного реестра юридических л</w:t>
      </w:r>
      <w:r w:rsidR="007D32D6">
        <w:rPr>
          <w:rFonts w:ascii="PT Astra Serif" w:hAnsi="PT Astra Serif"/>
          <w:sz w:val="28"/>
          <w:szCs w:val="28"/>
        </w:rPr>
        <w:t xml:space="preserve">иц, </w:t>
      </w:r>
      <w:r w:rsidRPr="00342096">
        <w:rPr>
          <w:rFonts w:ascii="PT Astra Serif" w:hAnsi="PT Astra Serif"/>
          <w:sz w:val="28"/>
          <w:szCs w:val="28"/>
        </w:rPr>
        <w:t xml:space="preserve">полученная </w:t>
      </w:r>
      <w:r w:rsidR="007D32D6">
        <w:rPr>
          <w:rFonts w:ascii="PT Astra Serif" w:hAnsi="PT Astra Serif"/>
          <w:sz w:val="28"/>
          <w:szCs w:val="28"/>
        </w:rPr>
        <w:t>претендентом</w:t>
      </w:r>
      <w:r w:rsidRPr="00342096">
        <w:rPr>
          <w:rFonts w:ascii="PT Astra Serif" w:hAnsi="PT Astra Serif"/>
          <w:sz w:val="28"/>
          <w:szCs w:val="28"/>
        </w:rPr>
        <w:t xml:space="preserve"> не </w:t>
      </w:r>
      <w:r w:rsidR="007D32D6">
        <w:rPr>
          <w:rFonts w:ascii="PT Astra Serif" w:hAnsi="PT Astra Serif"/>
          <w:sz w:val="28"/>
          <w:szCs w:val="28"/>
        </w:rPr>
        <w:t>ранее</w:t>
      </w:r>
      <w:r w:rsidRPr="00342096">
        <w:rPr>
          <w:rFonts w:ascii="PT Astra Serif" w:hAnsi="PT Astra Serif"/>
          <w:sz w:val="28"/>
          <w:szCs w:val="28"/>
        </w:rPr>
        <w:t xml:space="preserve"> чем за 30 календарных дней до дня размещения информационного сообщения о проведении отбора на официальном сайте;</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копии учредительных документов претендента;</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копия документа, подтверждающего полномочия лица, имеющего             право действовать от имени претендента без доверенности, либо доверенность или иной документ, подтверждающий полномочия представителя претендента                             (в случае, если от имени претендента действует его представитель), при этом                    в случае, если доверенность на осуществление действий от имени претендента подписана лицом, уполномоченным руководителем претендента, вместе                         с заявкой должна быть представлена также копия документа, подтверждающего полномочия этого лица;</w:t>
      </w:r>
    </w:p>
    <w:p w:rsidR="004E69BF" w:rsidRPr="00342096" w:rsidRDefault="004E69BF" w:rsidP="004E69BF">
      <w:pPr>
        <w:pStyle w:val="ConsPlusNormal"/>
        <w:ind w:firstLine="708"/>
        <w:jc w:val="both"/>
        <w:rPr>
          <w:rFonts w:ascii="PT Astra Serif" w:hAnsi="PT Astra Serif"/>
          <w:sz w:val="28"/>
          <w:szCs w:val="28"/>
        </w:rPr>
      </w:pPr>
      <w:r w:rsidRPr="00A82129">
        <w:rPr>
          <w:rFonts w:ascii="PT Astra Serif" w:hAnsi="PT Astra Serif"/>
          <w:sz w:val="28"/>
          <w:szCs w:val="28"/>
        </w:rPr>
        <w:t>- копии государственных (муниципальных) контрактов или иных договоров, предметом которых является организация продажи приватизируемого государственного (муниципального) имущества, заключённых претендентом в течение 3 лет, непосредственно предшествующих году, в котором проводится отбор;</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справка о кадровом обеспечении претендента, подписанная уполномоченным представителем претендента, содержащая сведения                                       о численности имеющихся в штате участника отбора по состоянию на дату, непосредственно предшествующую дате представления заявки, работников, имеющих высшее юридическое образование и опыт работы по специальности (направлению подготовки) продолжительностью не менее 3 лет, а также численность имеющихся в штате участника отбора по состоянию на дату, непосредственно предшествующую дате представления заявки, работников, имеющих опыт работы по организации торгов;</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xml:space="preserve">- копии протоколов о результатах продажи претендентом приватизируемого государственного (муниципального) имущества, в том числе в электронной форме, за 3 года, непосредственно предшествующих </w:t>
      </w:r>
      <w:proofErr w:type="gramStart"/>
      <w:r w:rsidRPr="00342096">
        <w:rPr>
          <w:rFonts w:ascii="PT Astra Serif" w:hAnsi="PT Astra Serif"/>
          <w:sz w:val="28"/>
          <w:szCs w:val="28"/>
        </w:rPr>
        <w:t xml:space="preserve">году,   </w:t>
      </w:r>
      <w:proofErr w:type="gramEnd"/>
      <w:r w:rsidRPr="00342096">
        <w:rPr>
          <w:rFonts w:ascii="PT Astra Serif" w:hAnsi="PT Astra Serif"/>
          <w:sz w:val="28"/>
          <w:szCs w:val="28"/>
        </w:rPr>
        <w:t xml:space="preserve">               в котором проводится отбор.</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Претенденты вправе представить иные документы или копии документов, свидетельствующие, по их мнению, о соответствии их квалификации                      критериям, установленным настоящими Правилами.</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Копии документов должны быть заверены подписью лица, имеющего право действовать от имени претендента без доверенности, либо представителем претендента и печатью претендента (в случае наличия                                                                      у претендента печати).</w:t>
      </w:r>
    </w:p>
    <w:p w:rsidR="004E69BF" w:rsidRDefault="004E69BF" w:rsidP="004E69BF">
      <w:pPr>
        <w:spacing w:after="0" w:line="240" w:lineRule="auto"/>
        <w:ind w:firstLine="709"/>
        <w:jc w:val="both"/>
        <w:rPr>
          <w:rFonts w:ascii="PT Astra Serif" w:eastAsia="Times New Roman" w:hAnsi="PT Astra Serif"/>
          <w:sz w:val="28"/>
          <w:szCs w:val="28"/>
          <w:lang w:eastAsia="ru-RU"/>
        </w:rPr>
      </w:pPr>
    </w:p>
    <w:p w:rsidR="004E69BF" w:rsidRPr="007D32D6" w:rsidRDefault="004E69BF" w:rsidP="007D32D6">
      <w:pPr>
        <w:pStyle w:val="a3"/>
        <w:numPr>
          <w:ilvl w:val="0"/>
          <w:numId w:val="16"/>
        </w:numPr>
        <w:spacing w:after="0" w:line="240" w:lineRule="auto"/>
        <w:jc w:val="center"/>
        <w:rPr>
          <w:rFonts w:ascii="PT Astra Serif" w:eastAsia="Times New Roman" w:hAnsi="PT Astra Serif"/>
          <w:b/>
          <w:bCs/>
          <w:sz w:val="28"/>
          <w:szCs w:val="28"/>
          <w:lang w:eastAsia="ru-RU"/>
        </w:rPr>
      </w:pPr>
      <w:r w:rsidRPr="007D32D6">
        <w:rPr>
          <w:rFonts w:ascii="PT Astra Serif" w:eastAsia="Times New Roman" w:hAnsi="PT Astra Serif"/>
          <w:b/>
          <w:bCs/>
          <w:sz w:val="28"/>
          <w:szCs w:val="28"/>
          <w:lang w:eastAsia="ru-RU"/>
        </w:rPr>
        <w:t xml:space="preserve">Порядок представления разъяснений положений документации </w:t>
      </w:r>
      <w:r w:rsidRPr="007D32D6">
        <w:rPr>
          <w:rFonts w:ascii="PT Astra Serif" w:eastAsia="Times New Roman" w:hAnsi="PT Astra Serif"/>
          <w:b/>
          <w:bCs/>
          <w:sz w:val="28"/>
          <w:szCs w:val="28"/>
          <w:lang w:eastAsia="ru-RU"/>
        </w:rPr>
        <w:br/>
        <w:t>об отборе</w:t>
      </w:r>
    </w:p>
    <w:p w:rsidR="004E69BF" w:rsidRPr="007514FE" w:rsidRDefault="004E69BF" w:rsidP="004E69BF">
      <w:pPr>
        <w:spacing w:after="0" w:line="240" w:lineRule="auto"/>
        <w:ind w:firstLine="709"/>
        <w:jc w:val="both"/>
        <w:rPr>
          <w:rFonts w:ascii="PT Astra Serif" w:eastAsia="Times New Roman" w:hAnsi="PT Astra Serif"/>
          <w:sz w:val="28"/>
          <w:szCs w:val="28"/>
        </w:rPr>
      </w:pPr>
      <w:r w:rsidRPr="007514FE">
        <w:rPr>
          <w:rFonts w:ascii="PT Astra Serif" w:eastAsia="Times New Roman" w:hAnsi="PT Astra Serif"/>
          <w:sz w:val="28"/>
          <w:szCs w:val="28"/>
        </w:rPr>
        <w:t xml:space="preserve">Проведение переговоров </w:t>
      </w:r>
      <w:r w:rsidR="007D32D6">
        <w:rPr>
          <w:rFonts w:ascii="PT Astra Serif" w:eastAsia="Times New Roman" w:hAnsi="PT Astra Serif"/>
          <w:sz w:val="28"/>
          <w:szCs w:val="28"/>
        </w:rPr>
        <w:t>уполномоченным органом (</w:t>
      </w:r>
      <w:r w:rsidRPr="007514FE">
        <w:rPr>
          <w:rFonts w:ascii="PT Astra Serif" w:eastAsia="Times New Roman" w:hAnsi="PT Astra Serif"/>
          <w:sz w:val="28"/>
          <w:szCs w:val="28"/>
        </w:rPr>
        <w:t>организатором отбора</w:t>
      </w:r>
      <w:r w:rsidR="007D32D6">
        <w:rPr>
          <w:rFonts w:ascii="PT Astra Serif" w:eastAsia="Times New Roman" w:hAnsi="PT Astra Serif"/>
          <w:sz w:val="28"/>
          <w:szCs w:val="28"/>
        </w:rPr>
        <w:t>), членами К</w:t>
      </w:r>
      <w:r w:rsidRPr="007514FE">
        <w:rPr>
          <w:rFonts w:ascii="PT Astra Serif" w:eastAsia="Times New Roman" w:hAnsi="PT Astra Serif"/>
          <w:sz w:val="28"/>
          <w:szCs w:val="28"/>
        </w:rPr>
        <w:t>омисси</w:t>
      </w:r>
      <w:r w:rsidR="007D32D6">
        <w:rPr>
          <w:rFonts w:ascii="PT Astra Serif" w:eastAsia="Times New Roman" w:hAnsi="PT Astra Serif"/>
          <w:sz w:val="28"/>
          <w:szCs w:val="28"/>
        </w:rPr>
        <w:t>и</w:t>
      </w:r>
      <w:r w:rsidRPr="007514FE">
        <w:rPr>
          <w:rFonts w:ascii="PT Astra Serif" w:eastAsia="Times New Roman" w:hAnsi="PT Astra Serif"/>
          <w:sz w:val="28"/>
          <w:szCs w:val="28"/>
        </w:rPr>
        <w:t xml:space="preserve"> с претендентами не допускается.</w:t>
      </w:r>
    </w:p>
    <w:p w:rsidR="004E69BF" w:rsidRPr="007514FE" w:rsidRDefault="004E69BF" w:rsidP="004E69BF">
      <w:pPr>
        <w:spacing w:after="0" w:line="240" w:lineRule="auto"/>
        <w:ind w:firstLine="709"/>
        <w:jc w:val="both"/>
        <w:rPr>
          <w:rFonts w:ascii="PT Astra Serif" w:eastAsia="Times New Roman" w:hAnsi="PT Astra Serif"/>
          <w:sz w:val="28"/>
          <w:szCs w:val="28"/>
        </w:rPr>
      </w:pPr>
      <w:r w:rsidRPr="007514FE">
        <w:rPr>
          <w:rFonts w:ascii="PT Astra Serif" w:eastAsia="Times New Roman" w:hAnsi="PT Astra Serif"/>
          <w:sz w:val="28"/>
          <w:szCs w:val="28"/>
        </w:rPr>
        <w:t xml:space="preserve">Любой претендент отбора вправе направить в письменной форме </w:t>
      </w:r>
      <w:r w:rsidR="007D32D6">
        <w:rPr>
          <w:rFonts w:ascii="PT Astra Serif" w:eastAsia="Times New Roman" w:hAnsi="PT Astra Serif"/>
          <w:sz w:val="28"/>
          <w:szCs w:val="28"/>
        </w:rPr>
        <w:t>уполномоченному органу (</w:t>
      </w:r>
      <w:r w:rsidRPr="007514FE">
        <w:rPr>
          <w:rFonts w:ascii="PT Astra Serif" w:eastAsia="Times New Roman" w:hAnsi="PT Astra Serif"/>
          <w:sz w:val="28"/>
          <w:szCs w:val="28"/>
        </w:rPr>
        <w:t>организатору отбора</w:t>
      </w:r>
      <w:r w:rsidR="007D32D6">
        <w:rPr>
          <w:rFonts w:ascii="PT Astra Serif" w:eastAsia="Times New Roman" w:hAnsi="PT Astra Serif"/>
          <w:sz w:val="28"/>
          <w:szCs w:val="28"/>
        </w:rPr>
        <w:t>)</w:t>
      </w:r>
      <w:r w:rsidRPr="007514FE">
        <w:rPr>
          <w:rFonts w:ascii="PT Astra Serif" w:eastAsia="Times New Roman" w:hAnsi="PT Astra Serif"/>
          <w:sz w:val="28"/>
          <w:szCs w:val="28"/>
        </w:rPr>
        <w:t xml:space="preserve"> запрос о даче разъяснений положений документации об отборе (в том числе на адрес электронной почты </w:t>
      </w:r>
      <w:proofErr w:type="spellStart"/>
      <w:r w:rsidRPr="007514FE">
        <w:rPr>
          <w:rFonts w:ascii="PT Astra Serif" w:eastAsia="Times New Roman" w:hAnsi="PT Astra Serif"/>
          <w:sz w:val="28"/>
          <w:szCs w:val="28"/>
          <w:lang w:val="en-US"/>
        </w:rPr>
        <w:t>kugi</w:t>
      </w:r>
      <w:proofErr w:type="spellEnd"/>
      <w:r w:rsidRPr="007514FE">
        <w:rPr>
          <w:rFonts w:ascii="PT Astra Serif" w:eastAsia="Times New Roman" w:hAnsi="PT Astra Serif"/>
          <w:sz w:val="28"/>
          <w:szCs w:val="28"/>
        </w:rPr>
        <w:t>_</w:t>
      </w:r>
      <w:proofErr w:type="spellStart"/>
      <w:r w:rsidRPr="007514FE">
        <w:rPr>
          <w:rFonts w:ascii="PT Astra Serif" w:eastAsia="Times New Roman" w:hAnsi="PT Astra Serif"/>
          <w:sz w:val="28"/>
          <w:szCs w:val="28"/>
          <w:lang w:val="en-US"/>
        </w:rPr>
        <w:t>privat</w:t>
      </w:r>
      <w:proofErr w:type="spellEnd"/>
      <w:r w:rsidR="00E36BC2">
        <w:rPr>
          <w:rFonts w:ascii="PT Astra Serif" w:eastAsia="Times New Roman" w:hAnsi="PT Astra Serif"/>
          <w:sz w:val="28"/>
          <w:szCs w:val="28"/>
        </w:rPr>
        <w:t>@</w:t>
      </w:r>
      <w:r w:rsidRPr="007514FE">
        <w:rPr>
          <w:rFonts w:ascii="PT Astra Serif" w:eastAsia="Times New Roman" w:hAnsi="PT Astra Serif"/>
          <w:sz w:val="28"/>
          <w:szCs w:val="28"/>
          <w:lang w:val="en-US"/>
        </w:rPr>
        <w:t>mail</w:t>
      </w:r>
      <w:r w:rsidRPr="007514FE">
        <w:rPr>
          <w:rFonts w:ascii="PT Astra Serif" w:eastAsia="Times New Roman" w:hAnsi="PT Astra Serif"/>
          <w:sz w:val="28"/>
          <w:szCs w:val="28"/>
        </w:rPr>
        <w:t>.</w:t>
      </w:r>
      <w:proofErr w:type="spellStart"/>
      <w:r w:rsidRPr="007514FE">
        <w:rPr>
          <w:rFonts w:ascii="PT Astra Serif" w:eastAsia="Times New Roman" w:hAnsi="PT Astra Serif"/>
          <w:sz w:val="28"/>
          <w:szCs w:val="28"/>
          <w:lang w:val="en-US"/>
        </w:rPr>
        <w:t>ru</w:t>
      </w:r>
      <w:proofErr w:type="spellEnd"/>
      <w:r w:rsidR="00221BE6">
        <w:rPr>
          <w:rFonts w:ascii="PT Astra Serif" w:eastAsia="Times New Roman" w:hAnsi="PT Astra Serif"/>
          <w:sz w:val="28"/>
          <w:szCs w:val="28"/>
        </w:rPr>
        <w:t>)</w:t>
      </w:r>
      <w:r w:rsidRPr="007514FE">
        <w:rPr>
          <w:rFonts w:ascii="PT Astra Serif" w:eastAsia="Times New Roman" w:hAnsi="PT Astra Serif"/>
          <w:sz w:val="28"/>
          <w:szCs w:val="28"/>
        </w:rPr>
        <w:t>. В течение двух рабочих дней с даты поступления указанного запроса организатор отбора обязан направить в письменной форме разъяснения положений документации об отборе,</w:t>
      </w:r>
      <w:r w:rsidR="00F46DA6">
        <w:rPr>
          <w:rFonts w:ascii="PT Astra Serif" w:eastAsia="Times New Roman" w:hAnsi="PT Astra Serif"/>
          <w:sz w:val="28"/>
          <w:szCs w:val="28"/>
        </w:rPr>
        <w:t xml:space="preserve"> если указанный запрос поступил не позднее чем за пять д</w:t>
      </w:r>
      <w:r w:rsidRPr="007514FE">
        <w:rPr>
          <w:rFonts w:ascii="PT Astra Serif" w:eastAsia="Times New Roman" w:hAnsi="PT Astra Serif"/>
          <w:sz w:val="28"/>
          <w:szCs w:val="28"/>
        </w:rPr>
        <w:t>ней</w:t>
      </w:r>
      <w:r w:rsidR="00F46DA6">
        <w:rPr>
          <w:rFonts w:ascii="PT Astra Serif" w:eastAsia="Times New Roman" w:hAnsi="PT Astra Serif"/>
          <w:sz w:val="28"/>
          <w:szCs w:val="28"/>
        </w:rPr>
        <w:t xml:space="preserve"> </w:t>
      </w:r>
      <w:r w:rsidRPr="007514FE">
        <w:rPr>
          <w:rFonts w:ascii="PT Astra Serif" w:eastAsia="Times New Roman" w:hAnsi="PT Astra Serif"/>
          <w:sz w:val="28"/>
          <w:szCs w:val="28"/>
        </w:rPr>
        <w:t xml:space="preserve">до даты окончания срока подачи заявок </w:t>
      </w:r>
      <w:r w:rsidR="00F46DA6">
        <w:rPr>
          <w:rFonts w:ascii="PT Astra Serif" w:eastAsia="Times New Roman" w:hAnsi="PT Astra Serif"/>
          <w:sz w:val="28"/>
          <w:szCs w:val="28"/>
        </w:rPr>
        <w:t xml:space="preserve">                </w:t>
      </w:r>
      <w:r w:rsidRPr="007514FE">
        <w:rPr>
          <w:rFonts w:ascii="PT Astra Serif" w:eastAsia="Times New Roman" w:hAnsi="PT Astra Serif"/>
          <w:sz w:val="28"/>
          <w:szCs w:val="28"/>
        </w:rPr>
        <w:t>на участие в отборе.</w:t>
      </w:r>
    </w:p>
    <w:p w:rsidR="004E69BF" w:rsidRPr="007514FE" w:rsidRDefault="004E69BF" w:rsidP="004E69BF">
      <w:pPr>
        <w:spacing w:after="0" w:line="240" w:lineRule="auto"/>
        <w:ind w:firstLine="709"/>
        <w:jc w:val="both"/>
        <w:rPr>
          <w:rFonts w:ascii="PT Astra Serif" w:eastAsia="Times New Roman" w:hAnsi="PT Astra Serif"/>
          <w:sz w:val="28"/>
          <w:szCs w:val="28"/>
        </w:rPr>
      </w:pPr>
      <w:r w:rsidRPr="007514FE">
        <w:rPr>
          <w:rFonts w:ascii="PT Astra Serif" w:eastAsia="Times New Roman" w:hAnsi="PT Astra Serif"/>
          <w:sz w:val="28"/>
          <w:szCs w:val="28"/>
        </w:rPr>
        <w:t>Разъяснения положений документации об отборе не должны изменять                  ее суть.</w:t>
      </w:r>
    </w:p>
    <w:p w:rsidR="004E69BF" w:rsidRPr="007514FE" w:rsidRDefault="004E69BF" w:rsidP="004E69BF">
      <w:pPr>
        <w:spacing w:after="0" w:line="240" w:lineRule="auto"/>
        <w:ind w:firstLine="709"/>
        <w:jc w:val="both"/>
        <w:rPr>
          <w:rFonts w:ascii="PT Astra Serif" w:eastAsia="Times New Roman" w:hAnsi="PT Astra Serif"/>
          <w:bCs/>
          <w:sz w:val="28"/>
          <w:szCs w:val="28"/>
          <w:lang w:eastAsia="ru-RU"/>
        </w:rPr>
      </w:pPr>
    </w:p>
    <w:p w:rsidR="004E69BF" w:rsidRPr="007D32D6" w:rsidRDefault="004E69BF" w:rsidP="007D32D6">
      <w:pPr>
        <w:pStyle w:val="a3"/>
        <w:numPr>
          <w:ilvl w:val="0"/>
          <w:numId w:val="16"/>
        </w:numPr>
        <w:spacing w:after="0" w:line="240" w:lineRule="auto"/>
        <w:jc w:val="center"/>
        <w:rPr>
          <w:rFonts w:ascii="PT Astra Serif" w:eastAsia="Times New Roman" w:hAnsi="PT Astra Serif"/>
          <w:b/>
          <w:bCs/>
          <w:sz w:val="28"/>
          <w:szCs w:val="28"/>
          <w:lang w:eastAsia="ru-RU"/>
        </w:rPr>
      </w:pPr>
      <w:r w:rsidRPr="007D32D6">
        <w:rPr>
          <w:rFonts w:ascii="PT Astra Serif" w:eastAsia="Times New Roman" w:hAnsi="PT Astra Serif"/>
          <w:b/>
          <w:bCs/>
          <w:sz w:val="28"/>
          <w:szCs w:val="28"/>
          <w:lang w:eastAsia="ru-RU"/>
        </w:rPr>
        <w:t>Порядок и срок изменения и (или) отзыва заявок</w:t>
      </w:r>
    </w:p>
    <w:p w:rsidR="004E69BF" w:rsidRPr="00342096" w:rsidRDefault="004E69BF" w:rsidP="004E69BF">
      <w:pPr>
        <w:spacing w:after="0" w:line="240" w:lineRule="auto"/>
        <w:ind w:firstLine="709"/>
        <w:jc w:val="center"/>
        <w:rPr>
          <w:rFonts w:ascii="PT Astra Serif" w:eastAsia="Times New Roman" w:hAnsi="PT Astra Serif"/>
          <w:b/>
          <w:bCs/>
          <w:sz w:val="28"/>
          <w:szCs w:val="28"/>
          <w:lang w:eastAsia="ru-RU"/>
        </w:rPr>
      </w:pP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Один претендент вправе представить только одну заявку.</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 xml:space="preserve">Претендент вправе изменить представленную им заявку до истечения срока приёма заявок, указанного в информационном сообщении о проведении отбора. </w:t>
      </w:r>
      <w:r w:rsidR="006E7F9E">
        <w:rPr>
          <w:rFonts w:ascii="PT Astra Serif" w:hAnsi="PT Astra Serif"/>
          <w:sz w:val="28"/>
          <w:szCs w:val="28"/>
        </w:rPr>
        <w:t>Изменение поданной заявки осуществляется путем отзыва поданной заявки и подачей новой заявки на участие в отборе.</w:t>
      </w:r>
    </w:p>
    <w:p w:rsidR="004E69BF" w:rsidRPr="00342096" w:rsidRDefault="004E69BF" w:rsidP="004E69BF">
      <w:pPr>
        <w:spacing w:after="0" w:line="240" w:lineRule="auto"/>
        <w:ind w:right="-5" w:firstLine="708"/>
        <w:jc w:val="both"/>
        <w:outlineLvl w:val="2"/>
        <w:rPr>
          <w:rFonts w:ascii="PT Astra Serif" w:eastAsia="Times New Roman" w:hAnsi="PT Astra Serif"/>
          <w:b/>
          <w:sz w:val="28"/>
          <w:szCs w:val="28"/>
          <w:lang w:eastAsia="ru-RU"/>
        </w:rPr>
      </w:pPr>
    </w:p>
    <w:p w:rsidR="004E69BF" w:rsidRDefault="004E69BF" w:rsidP="007D32D6">
      <w:pPr>
        <w:pStyle w:val="a3"/>
        <w:numPr>
          <w:ilvl w:val="0"/>
          <w:numId w:val="16"/>
        </w:numPr>
        <w:spacing w:after="0" w:line="240" w:lineRule="auto"/>
        <w:ind w:right="-5"/>
        <w:jc w:val="center"/>
        <w:outlineLvl w:val="2"/>
        <w:rPr>
          <w:rFonts w:ascii="PT Astra Serif" w:eastAsia="Times New Roman" w:hAnsi="PT Astra Serif"/>
          <w:b/>
          <w:sz w:val="28"/>
          <w:szCs w:val="28"/>
          <w:lang w:eastAsia="ru-RU"/>
        </w:rPr>
      </w:pPr>
      <w:r w:rsidRPr="007D32D6">
        <w:rPr>
          <w:rFonts w:ascii="PT Astra Serif" w:eastAsia="Times New Roman" w:hAnsi="PT Astra Serif"/>
          <w:b/>
          <w:sz w:val="28"/>
          <w:szCs w:val="28"/>
          <w:lang w:eastAsia="ru-RU"/>
        </w:rPr>
        <w:t>Порядок рассмотрения заявок</w:t>
      </w:r>
    </w:p>
    <w:p w:rsidR="00CE4588" w:rsidRPr="00CE4588" w:rsidRDefault="00CE4588" w:rsidP="00CE4588">
      <w:pPr>
        <w:spacing w:after="0" w:line="240" w:lineRule="auto"/>
        <w:ind w:left="567" w:right="-5"/>
        <w:outlineLvl w:val="2"/>
        <w:rPr>
          <w:rFonts w:ascii="PT Astra Serif" w:eastAsia="Times New Roman" w:hAnsi="PT Astra Serif"/>
          <w:b/>
          <w:sz w:val="28"/>
          <w:szCs w:val="28"/>
          <w:lang w:eastAsia="ru-RU"/>
        </w:rPr>
      </w:pPr>
    </w:p>
    <w:p w:rsidR="004E69BF" w:rsidRPr="00E141B1" w:rsidRDefault="004E69BF" w:rsidP="004E69BF">
      <w:pPr>
        <w:spacing w:after="0" w:line="240" w:lineRule="auto"/>
        <w:ind w:firstLine="709"/>
        <w:jc w:val="both"/>
        <w:rPr>
          <w:rFonts w:ascii="PT Astra Serif" w:eastAsia="Times New Roman" w:hAnsi="PT Astra Serif"/>
          <w:sz w:val="28"/>
          <w:szCs w:val="28"/>
        </w:rPr>
      </w:pPr>
      <w:r w:rsidRPr="00E141B1">
        <w:rPr>
          <w:rFonts w:ascii="PT Astra Serif" w:eastAsia="Times New Roman" w:hAnsi="PT Astra Serif"/>
          <w:sz w:val="28"/>
          <w:szCs w:val="28"/>
        </w:rPr>
        <w:t xml:space="preserve">Вскрытие конвертов с заявками на участие в </w:t>
      </w:r>
      <w:r w:rsidR="007D32D6">
        <w:rPr>
          <w:rFonts w:ascii="PT Astra Serif" w:eastAsia="Times New Roman" w:hAnsi="PT Astra Serif"/>
          <w:sz w:val="28"/>
          <w:szCs w:val="28"/>
        </w:rPr>
        <w:t>отборе осуществляется К</w:t>
      </w:r>
      <w:r w:rsidRPr="00E141B1">
        <w:rPr>
          <w:rFonts w:ascii="PT Astra Serif" w:eastAsia="Times New Roman" w:hAnsi="PT Astra Serif"/>
          <w:sz w:val="28"/>
          <w:szCs w:val="28"/>
        </w:rPr>
        <w:t>омиссией</w:t>
      </w:r>
      <w:r>
        <w:rPr>
          <w:rFonts w:ascii="PT Astra Serif" w:eastAsia="Times New Roman" w:hAnsi="PT Astra Serif"/>
          <w:sz w:val="28"/>
          <w:szCs w:val="28"/>
        </w:rPr>
        <w:t xml:space="preserve"> </w:t>
      </w:r>
      <w:r w:rsidRPr="00E141B1">
        <w:rPr>
          <w:rFonts w:ascii="PT Astra Serif" w:eastAsia="Times New Roman" w:hAnsi="PT Astra Serif"/>
          <w:sz w:val="28"/>
          <w:szCs w:val="28"/>
        </w:rPr>
        <w:t xml:space="preserve">в день, время и в месте, указанные в </w:t>
      </w:r>
      <w:r w:rsidRPr="00E141B1">
        <w:rPr>
          <w:rFonts w:ascii="PT Astra Serif" w:eastAsia="Times New Roman" w:hAnsi="PT Astra Serif"/>
          <w:bCs/>
          <w:sz w:val="28"/>
          <w:szCs w:val="28"/>
          <w:lang w:eastAsia="ru-RU"/>
        </w:rPr>
        <w:t>информационно</w:t>
      </w:r>
      <w:r>
        <w:rPr>
          <w:rFonts w:ascii="PT Astra Serif" w:eastAsia="Times New Roman" w:hAnsi="PT Astra Serif"/>
          <w:bCs/>
          <w:sz w:val="28"/>
          <w:szCs w:val="28"/>
          <w:lang w:eastAsia="ru-RU"/>
        </w:rPr>
        <w:t>м</w:t>
      </w:r>
      <w:r w:rsidRPr="00E141B1">
        <w:rPr>
          <w:rFonts w:ascii="PT Astra Serif" w:eastAsia="Times New Roman" w:hAnsi="PT Astra Serif"/>
          <w:bCs/>
          <w:sz w:val="28"/>
          <w:szCs w:val="28"/>
          <w:lang w:eastAsia="ru-RU"/>
        </w:rPr>
        <w:t xml:space="preserve"> сообщени</w:t>
      </w:r>
      <w:r>
        <w:rPr>
          <w:rFonts w:ascii="PT Astra Serif" w:eastAsia="Times New Roman" w:hAnsi="PT Astra Serif"/>
          <w:bCs/>
          <w:sz w:val="28"/>
          <w:szCs w:val="28"/>
          <w:lang w:eastAsia="ru-RU"/>
        </w:rPr>
        <w:t>и</w:t>
      </w:r>
      <w:r w:rsidRPr="00E141B1">
        <w:rPr>
          <w:rFonts w:ascii="PT Astra Serif" w:eastAsia="Times New Roman" w:hAnsi="PT Astra Serif"/>
          <w:sz w:val="28"/>
          <w:szCs w:val="28"/>
        </w:rPr>
        <w:t>.</w:t>
      </w:r>
    </w:p>
    <w:p w:rsidR="004E69BF" w:rsidRPr="00E141B1" w:rsidRDefault="004E69BF" w:rsidP="004E69BF">
      <w:pPr>
        <w:spacing w:after="0" w:line="240" w:lineRule="auto"/>
        <w:ind w:firstLine="709"/>
        <w:jc w:val="both"/>
        <w:rPr>
          <w:rFonts w:ascii="PT Astra Serif" w:eastAsia="Times New Roman" w:hAnsi="PT Astra Serif"/>
          <w:sz w:val="28"/>
          <w:szCs w:val="28"/>
        </w:rPr>
      </w:pPr>
      <w:r w:rsidRPr="00E141B1">
        <w:rPr>
          <w:rFonts w:ascii="PT Astra Serif" w:eastAsia="Times New Roman" w:hAnsi="PT Astra Serif"/>
          <w:sz w:val="28"/>
          <w:szCs w:val="28"/>
        </w:rPr>
        <w:t xml:space="preserve">В случае установления факта подачи одним заявителем двух и более заявок на участие в конкурсе при условии, что поданные ранее заявки этим заявителем не отозваны, все заявки на участие в конкурсе такого заявителя, </w:t>
      </w:r>
      <w:r>
        <w:rPr>
          <w:rFonts w:ascii="PT Astra Serif" w:eastAsia="Times New Roman" w:hAnsi="PT Astra Serif"/>
          <w:sz w:val="28"/>
          <w:szCs w:val="28"/>
        </w:rPr>
        <w:br/>
      </w:r>
      <w:r w:rsidRPr="00E141B1">
        <w:rPr>
          <w:rFonts w:ascii="PT Astra Serif" w:eastAsia="Times New Roman" w:hAnsi="PT Astra Serif"/>
          <w:sz w:val="28"/>
          <w:szCs w:val="28"/>
        </w:rPr>
        <w:t>не рассматриваются и возвращаются такому заявителю.</w:t>
      </w:r>
    </w:p>
    <w:p w:rsidR="004E69BF" w:rsidRDefault="004E69BF" w:rsidP="004E69BF">
      <w:pPr>
        <w:spacing w:after="0" w:line="240" w:lineRule="auto"/>
        <w:ind w:firstLine="709"/>
        <w:jc w:val="both"/>
        <w:rPr>
          <w:rFonts w:ascii="PT Astra Serif" w:hAnsi="PT Astra Serif"/>
          <w:sz w:val="28"/>
          <w:szCs w:val="28"/>
        </w:rPr>
      </w:pPr>
      <w:r>
        <w:rPr>
          <w:rFonts w:ascii="PT Astra Serif" w:hAnsi="PT Astra Serif"/>
          <w:sz w:val="28"/>
          <w:szCs w:val="28"/>
        </w:rPr>
        <w:t xml:space="preserve">Комиссия вскрывает запечатанные конверты, представленные претендентами (в случае поступления таких конвертов), осуществляя при этом видеозапись указанной процедуры, рассматривает заявки  и приложенные к ним документы (копии документов), определяет соответствие претендентов </w:t>
      </w:r>
      <w:r>
        <w:rPr>
          <w:rFonts w:ascii="PT Astra Serif" w:hAnsi="PT Astra Serif"/>
          <w:sz w:val="28"/>
          <w:szCs w:val="28"/>
        </w:rPr>
        <w:br/>
        <w:t xml:space="preserve">и </w:t>
      </w:r>
      <w:r w:rsidRPr="00366AE2">
        <w:rPr>
          <w:rFonts w:ascii="PT Astra Serif" w:hAnsi="PT Astra Serif"/>
          <w:sz w:val="28"/>
          <w:szCs w:val="28"/>
        </w:rPr>
        <w:t>представленных ими заявок и документов</w:t>
      </w:r>
      <w:r>
        <w:rPr>
          <w:rFonts w:ascii="PT Astra Serif" w:hAnsi="PT Astra Serif"/>
          <w:sz w:val="28"/>
          <w:szCs w:val="28"/>
        </w:rPr>
        <w:t xml:space="preserve"> (копий документов)</w:t>
      </w:r>
      <w:r w:rsidRPr="00366AE2">
        <w:rPr>
          <w:rFonts w:ascii="PT Astra Serif" w:hAnsi="PT Astra Serif"/>
          <w:sz w:val="28"/>
          <w:szCs w:val="28"/>
        </w:rPr>
        <w:t xml:space="preserve"> треб</w:t>
      </w:r>
      <w:r w:rsidR="00DF71DE">
        <w:rPr>
          <w:rFonts w:ascii="PT Astra Serif" w:hAnsi="PT Astra Serif"/>
          <w:sz w:val="28"/>
          <w:szCs w:val="28"/>
        </w:rPr>
        <w:t xml:space="preserve">ованиям, установленным </w:t>
      </w:r>
      <w:r w:rsidRPr="00366AE2">
        <w:rPr>
          <w:rFonts w:ascii="PT Astra Serif" w:hAnsi="PT Astra Serif"/>
          <w:sz w:val="28"/>
          <w:szCs w:val="28"/>
        </w:rPr>
        <w:t>П</w:t>
      </w:r>
      <w:r>
        <w:rPr>
          <w:rFonts w:ascii="PT Astra Serif" w:hAnsi="PT Astra Serif"/>
          <w:sz w:val="28"/>
          <w:szCs w:val="28"/>
        </w:rPr>
        <w:t>равилами</w:t>
      </w:r>
      <w:r w:rsidRPr="00366AE2">
        <w:rPr>
          <w:rFonts w:ascii="PT Astra Serif" w:hAnsi="PT Astra Serif"/>
          <w:sz w:val="28"/>
          <w:szCs w:val="28"/>
        </w:rPr>
        <w:t xml:space="preserve"> и документацией</w:t>
      </w:r>
      <w:r>
        <w:rPr>
          <w:rFonts w:ascii="PT Astra Serif" w:hAnsi="PT Astra Serif"/>
          <w:sz w:val="28"/>
          <w:szCs w:val="28"/>
        </w:rPr>
        <w:t xml:space="preserve"> об отборе, и принимает решение </w:t>
      </w:r>
      <w:r w:rsidR="00DF71DE">
        <w:rPr>
          <w:rFonts w:ascii="PT Astra Serif" w:hAnsi="PT Astra Serif"/>
          <w:sz w:val="28"/>
          <w:szCs w:val="28"/>
        </w:rPr>
        <w:t xml:space="preserve">                         </w:t>
      </w:r>
      <w:r>
        <w:rPr>
          <w:rFonts w:ascii="PT Astra Serif" w:hAnsi="PT Astra Serif"/>
          <w:sz w:val="28"/>
          <w:szCs w:val="28"/>
        </w:rPr>
        <w:t>о допуске претендентов к участию в отборе  и об определении их участниками отбора или об отказе в допуске претендентов к участию в отборе</w:t>
      </w:r>
      <w:r w:rsidR="00DF71DE">
        <w:rPr>
          <w:rFonts w:ascii="PT Astra Serif" w:hAnsi="PT Astra Serif"/>
          <w:sz w:val="28"/>
          <w:szCs w:val="28"/>
        </w:rPr>
        <w:t>,</w:t>
      </w:r>
      <w:r>
        <w:rPr>
          <w:rFonts w:ascii="PT Astra Serif" w:hAnsi="PT Astra Serif"/>
          <w:sz w:val="28"/>
          <w:szCs w:val="28"/>
        </w:rPr>
        <w:t xml:space="preserve"> либо </w:t>
      </w:r>
      <w:r w:rsidR="00DF71DE">
        <w:rPr>
          <w:rFonts w:ascii="PT Astra Serif" w:hAnsi="PT Astra Serif"/>
          <w:sz w:val="28"/>
          <w:szCs w:val="28"/>
        </w:rPr>
        <w:t xml:space="preserve">                                     </w:t>
      </w:r>
      <w:r>
        <w:rPr>
          <w:rFonts w:ascii="PT Astra Serif" w:hAnsi="PT Astra Serif"/>
          <w:sz w:val="28"/>
          <w:szCs w:val="28"/>
        </w:rPr>
        <w:t>о признании отбора несостоявшимся в следующих случаях:</w:t>
      </w:r>
    </w:p>
    <w:p w:rsidR="004E69BF" w:rsidRPr="00342096" w:rsidRDefault="004E69BF" w:rsidP="004E69BF">
      <w:pPr>
        <w:pStyle w:val="ConsPlusNormal"/>
        <w:ind w:left="1068"/>
        <w:jc w:val="both"/>
        <w:rPr>
          <w:rFonts w:ascii="PT Astra Serif" w:hAnsi="PT Astra Serif"/>
          <w:sz w:val="28"/>
          <w:szCs w:val="28"/>
        </w:rPr>
      </w:pPr>
      <w:r w:rsidRPr="00342096">
        <w:rPr>
          <w:rFonts w:ascii="PT Astra Serif" w:hAnsi="PT Astra Serif"/>
          <w:sz w:val="28"/>
          <w:szCs w:val="28"/>
        </w:rPr>
        <w:t>- если в течение срока приёма заявок не представлена ни одна заявка;</w:t>
      </w:r>
    </w:p>
    <w:p w:rsidR="006E7F9E" w:rsidRDefault="004E69BF" w:rsidP="006E7F9E">
      <w:pPr>
        <w:pStyle w:val="ConsPlusNormal"/>
        <w:ind w:left="1068"/>
        <w:jc w:val="both"/>
        <w:rPr>
          <w:rFonts w:ascii="PT Astra Serif" w:hAnsi="PT Astra Serif"/>
          <w:sz w:val="28"/>
          <w:szCs w:val="28"/>
        </w:rPr>
      </w:pPr>
      <w:r w:rsidRPr="00342096">
        <w:rPr>
          <w:rFonts w:ascii="PT Astra Serif" w:hAnsi="PT Astra Serif"/>
          <w:sz w:val="28"/>
          <w:szCs w:val="28"/>
        </w:rPr>
        <w:t>- если в течение срока приёма заявок представлена только одна заявка;</w:t>
      </w:r>
    </w:p>
    <w:p w:rsidR="006E7F9E" w:rsidRDefault="006E7F9E" w:rsidP="006E7F9E">
      <w:pPr>
        <w:pStyle w:val="ConsPlusNormal"/>
        <w:ind w:left="1068"/>
        <w:jc w:val="both"/>
        <w:rPr>
          <w:rFonts w:ascii="PT Astra Serif" w:hAnsi="PT Astra Serif"/>
          <w:sz w:val="28"/>
          <w:szCs w:val="28"/>
        </w:rPr>
      </w:pPr>
      <w:r>
        <w:rPr>
          <w:rFonts w:ascii="PT Astra Serif" w:hAnsi="PT Astra Serif"/>
          <w:sz w:val="28"/>
          <w:szCs w:val="28"/>
        </w:rPr>
        <w:t>- если ни одна из поданных заявок не соответствуют установленным требования;</w:t>
      </w:r>
    </w:p>
    <w:p w:rsidR="004E69BF" w:rsidRPr="00342096" w:rsidRDefault="004E69BF" w:rsidP="006E7F9E">
      <w:pPr>
        <w:pStyle w:val="ConsPlusNormal"/>
        <w:ind w:left="1068"/>
        <w:jc w:val="both"/>
        <w:rPr>
          <w:rFonts w:ascii="PT Astra Serif" w:hAnsi="PT Astra Serif"/>
          <w:sz w:val="28"/>
          <w:szCs w:val="28"/>
        </w:rPr>
      </w:pPr>
      <w:r w:rsidRPr="00342096">
        <w:rPr>
          <w:rFonts w:ascii="PT Astra Serif" w:hAnsi="PT Astra Serif"/>
          <w:sz w:val="28"/>
          <w:szCs w:val="28"/>
        </w:rPr>
        <w:t>- если по результатам рассмотрения заявок и приложенных к ним документов (копий документов) только один претендент признан участником отбора.</w:t>
      </w:r>
    </w:p>
    <w:p w:rsidR="004E69BF" w:rsidRPr="00342096" w:rsidRDefault="004E69BF" w:rsidP="004E69BF">
      <w:pPr>
        <w:pStyle w:val="ConsPlusNormal"/>
        <w:tabs>
          <w:tab w:val="left" w:pos="142"/>
        </w:tabs>
        <w:ind w:hanging="566"/>
        <w:jc w:val="both"/>
        <w:rPr>
          <w:rFonts w:ascii="PT Astra Serif" w:hAnsi="PT Astra Serif"/>
          <w:sz w:val="28"/>
          <w:szCs w:val="28"/>
        </w:rPr>
      </w:pPr>
      <w:r w:rsidRPr="00342096">
        <w:rPr>
          <w:rFonts w:ascii="PT Astra Serif" w:hAnsi="PT Astra Serif"/>
          <w:sz w:val="28"/>
          <w:szCs w:val="28"/>
        </w:rPr>
        <w:t xml:space="preserve">                  Принятые </w:t>
      </w:r>
      <w:r w:rsidRPr="00DF71DE">
        <w:rPr>
          <w:rFonts w:ascii="PT Astra Serif" w:hAnsi="PT Astra Serif"/>
          <w:sz w:val="28"/>
          <w:szCs w:val="28"/>
        </w:rPr>
        <w:t>К</w:t>
      </w:r>
      <w:r w:rsidRPr="00342096">
        <w:rPr>
          <w:rFonts w:ascii="PT Astra Serif" w:hAnsi="PT Astra Serif"/>
          <w:sz w:val="28"/>
          <w:szCs w:val="28"/>
        </w:rPr>
        <w:t xml:space="preserve">омиссией решения отражаются в протоколе заседания </w:t>
      </w:r>
      <w:r w:rsidRPr="00DF71DE">
        <w:rPr>
          <w:rFonts w:ascii="PT Astra Serif" w:hAnsi="PT Astra Serif"/>
          <w:sz w:val="28"/>
          <w:szCs w:val="28"/>
        </w:rPr>
        <w:t>К</w:t>
      </w:r>
      <w:r w:rsidRPr="00342096">
        <w:rPr>
          <w:rFonts w:ascii="PT Astra Serif" w:hAnsi="PT Astra Serif"/>
          <w:sz w:val="28"/>
          <w:szCs w:val="28"/>
        </w:rPr>
        <w:t xml:space="preserve">омиссии, который составляется и подписывается непосредственно                                по завершении соответствующего заседания </w:t>
      </w:r>
      <w:r w:rsidRPr="00DF71DE">
        <w:rPr>
          <w:rFonts w:ascii="PT Astra Serif" w:hAnsi="PT Astra Serif"/>
          <w:sz w:val="28"/>
          <w:szCs w:val="28"/>
        </w:rPr>
        <w:t>К</w:t>
      </w:r>
      <w:r w:rsidRPr="00342096">
        <w:rPr>
          <w:rFonts w:ascii="PT Astra Serif" w:hAnsi="PT Astra Serif"/>
          <w:sz w:val="28"/>
          <w:szCs w:val="28"/>
        </w:rPr>
        <w:t xml:space="preserve">омиссии. Указанный протокол размещается </w:t>
      </w:r>
      <w:r w:rsidR="00DF71DE">
        <w:rPr>
          <w:rFonts w:ascii="PT Astra Serif" w:hAnsi="PT Astra Serif"/>
          <w:sz w:val="28"/>
          <w:szCs w:val="28"/>
        </w:rPr>
        <w:t>уполномоченным органом (</w:t>
      </w:r>
      <w:r w:rsidR="00DF71DE" w:rsidRPr="00DF71DE">
        <w:rPr>
          <w:rFonts w:ascii="PT Astra Serif" w:hAnsi="PT Astra Serif"/>
          <w:sz w:val="28"/>
          <w:szCs w:val="28"/>
        </w:rPr>
        <w:t>о</w:t>
      </w:r>
      <w:r w:rsidRPr="00DF71DE">
        <w:rPr>
          <w:rFonts w:ascii="PT Astra Serif" w:hAnsi="PT Astra Serif"/>
          <w:sz w:val="28"/>
          <w:szCs w:val="28"/>
        </w:rPr>
        <w:t>рганизатором отбора</w:t>
      </w:r>
      <w:r w:rsidR="00DF71DE">
        <w:rPr>
          <w:rFonts w:ascii="PT Astra Serif" w:hAnsi="PT Astra Serif"/>
          <w:sz w:val="28"/>
          <w:szCs w:val="28"/>
        </w:rPr>
        <w:t>)</w:t>
      </w:r>
      <w:r w:rsidRPr="00342096">
        <w:rPr>
          <w:rFonts w:ascii="PT Astra Serif" w:hAnsi="PT Astra Serif"/>
          <w:sz w:val="28"/>
          <w:szCs w:val="28"/>
        </w:rPr>
        <w:t xml:space="preserve"> на официальном сайте </w:t>
      </w:r>
      <w:r w:rsidR="00DF71DE">
        <w:rPr>
          <w:rFonts w:ascii="PT Astra Serif" w:hAnsi="PT Astra Serif"/>
          <w:sz w:val="28"/>
          <w:szCs w:val="28"/>
        </w:rPr>
        <w:t>уполномоченного органа (</w:t>
      </w:r>
      <w:r w:rsidR="00DF71DE" w:rsidRPr="00DF71DE">
        <w:rPr>
          <w:rFonts w:ascii="PT Astra Serif" w:hAnsi="PT Astra Serif"/>
          <w:sz w:val="28"/>
          <w:szCs w:val="28"/>
        </w:rPr>
        <w:t>о</w:t>
      </w:r>
      <w:r w:rsidRPr="00DF71DE">
        <w:rPr>
          <w:rFonts w:ascii="PT Astra Serif" w:hAnsi="PT Astra Serif"/>
          <w:sz w:val="28"/>
          <w:szCs w:val="28"/>
        </w:rPr>
        <w:t>рганизатора отбора</w:t>
      </w:r>
      <w:r w:rsidR="00DF71DE">
        <w:rPr>
          <w:rFonts w:ascii="PT Astra Serif" w:hAnsi="PT Astra Serif"/>
          <w:sz w:val="28"/>
          <w:szCs w:val="28"/>
        </w:rPr>
        <w:t>)</w:t>
      </w:r>
      <w:r w:rsidRPr="00342096">
        <w:rPr>
          <w:rFonts w:ascii="PT Astra Serif" w:hAnsi="PT Astra Serif"/>
          <w:sz w:val="28"/>
          <w:szCs w:val="28"/>
        </w:rPr>
        <w:t xml:space="preserve"> в течение дня, следующего за днем его подписания.</w:t>
      </w:r>
    </w:p>
    <w:p w:rsidR="004E69BF" w:rsidRDefault="004E69BF" w:rsidP="004E69BF">
      <w:pPr>
        <w:pStyle w:val="ConsPlusNormal"/>
        <w:tabs>
          <w:tab w:val="left" w:pos="142"/>
        </w:tabs>
        <w:ind w:hanging="566"/>
        <w:jc w:val="both"/>
        <w:rPr>
          <w:rFonts w:ascii="PT Astra Serif" w:hAnsi="PT Astra Serif"/>
        </w:rPr>
      </w:pPr>
    </w:p>
    <w:p w:rsidR="004E69BF" w:rsidRPr="00DF71DE" w:rsidRDefault="004E69BF" w:rsidP="00DF71DE">
      <w:pPr>
        <w:pStyle w:val="a3"/>
        <w:numPr>
          <w:ilvl w:val="0"/>
          <w:numId w:val="16"/>
        </w:numPr>
        <w:spacing w:after="0" w:line="240" w:lineRule="auto"/>
        <w:ind w:right="-5"/>
        <w:jc w:val="center"/>
        <w:outlineLvl w:val="2"/>
        <w:rPr>
          <w:rFonts w:ascii="PT Astra Serif" w:eastAsia="Times New Roman" w:hAnsi="PT Astra Serif"/>
          <w:b/>
          <w:sz w:val="28"/>
          <w:szCs w:val="28"/>
          <w:lang w:eastAsia="ru-RU"/>
        </w:rPr>
      </w:pPr>
      <w:r w:rsidRPr="00DF71DE">
        <w:rPr>
          <w:rFonts w:ascii="PT Astra Serif" w:eastAsia="Times New Roman" w:hAnsi="PT Astra Serif"/>
          <w:b/>
          <w:sz w:val="28"/>
          <w:szCs w:val="28"/>
          <w:lang w:eastAsia="ru-RU"/>
        </w:rPr>
        <w:t>Порядок оценки квалификации претендентов</w:t>
      </w:r>
    </w:p>
    <w:p w:rsidR="004E69BF" w:rsidRPr="00E2775A" w:rsidRDefault="004E69BF" w:rsidP="004E69BF">
      <w:pPr>
        <w:autoSpaceDE w:val="0"/>
        <w:autoSpaceDN w:val="0"/>
        <w:adjustRightInd w:val="0"/>
        <w:spacing w:after="0" w:line="240" w:lineRule="auto"/>
        <w:ind w:firstLine="708"/>
        <w:jc w:val="both"/>
        <w:rPr>
          <w:rFonts w:ascii="PT Astra Serif" w:hAnsi="PT Astra Serif"/>
          <w:sz w:val="28"/>
          <w:szCs w:val="28"/>
        </w:rPr>
      </w:pPr>
      <w:r w:rsidRPr="00E2775A">
        <w:rPr>
          <w:rFonts w:ascii="PT Astra Serif" w:hAnsi="PT Astra Serif"/>
          <w:sz w:val="28"/>
          <w:szCs w:val="28"/>
        </w:rPr>
        <w:t xml:space="preserve">Квалификация участника отбора согласно критерию К1 оценивается следующим образом: если общее количество проведённых участником отбора торгов по продаже государственного (муниципального) имущества за 3 года, непосредственно предшествующих году, в котором проводится </w:t>
      </w:r>
      <w:proofErr w:type="gramStart"/>
      <w:r w:rsidRPr="00E2775A">
        <w:rPr>
          <w:rFonts w:ascii="PT Astra Serif" w:hAnsi="PT Astra Serif"/>
          <w:sz w:val="28"/>
          <w:szCs w:val="28"/>
        </w:rPr>
        <w:t xml:space="preserve">отбор,   </w:t>
      </w:r>
      <w:proofErr w:type="gramEnd"/>
      <w:r w:rsidRPr="00E2775A">
        <w:rPr>
          <w:rFonts w:ascii="PT Astra Serif" w:hAnsi="PT Astra Serif"/>
          <w:sz w:val="28"/>
          <w:szCs w:val="28"/>
        </w:rPr>
        <w:t xml:space="preserve">                          составило 15 торгов или менее, то комиссия присваивает участнику отбора                         0 баллов; от 16 торгов до 30 включительно – 5 баллов; 31 торгов и более – 10 баллов.</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Квалификация участника отбора согласно критерию К2 оценивается следующим образом: если сумма вознаграждения составляет более трёх процентов цены продажи приватизируемого имущества, то Комиссия присваивает участнику отбора 0 баллов; от двух до трёх процентов – 5 баллов; менее двух процентов – 10 баллов.</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Квалификация участника отбора согласно критерию К3 оценивается следующим образом: если численность имеющихся в штате участников отбора по состоянию на дату, непосредственно предшествующую дате представления заявки, работников, имеющих высшее юридическое образование и опыт работы по специальности (направлению подготовки) продолжительностью не менее 3 лет, составляет менее 2 таких работников, то Комиссия присваивает участнику отбора 0 баллов; от двух до восьми включительно – 5 баллов, более восьми – 10 баллов.</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Квалификация участника отбора согласно критерию К4 оценивается следующим образом: если численность имеющихся в штате участника отбора                по состоянию на дату, непосредственно предшествующую дате представления заявки, работников, имеющих опыт работы по организации торгов, составляет менее 2 таких работников, то Комиссия присваивает участнику отбора                            0 баллов; от двух до восьми включительно – 5 баллов, более восьми– 10 баллов.</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Квалификация участника отбора согласно критерию К5 оценивается следующим образом: если сумма цен осуществлённых участником отбора продаж приватизируемого государственного (муниципального) имущества                            за 3 года, непосредственно предшествующих году, в котором проводится отбор, составила менее 300 млн рублей, то Комиссия присваивает участнику отбора                      0 баллов; 300 млн рублей или более, но не менее 1 млрд рублей – 5 баллов;                          1 млрд рублей или более – 10 баллов.</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Квалификация участника отбора согласно критерию К6 оценивается следующим образом: если количество организованных и проведённых                           участником отбора торгов по продаже приватизируемых пакетов акций, находящихся в государственной собственности, за 3 года,                                       непосредственно предшествующих году, в котором проводится отбор, составило  менее 5, то Комиссия присваивает участнику отбора 0 баллов; 5 или более, но менее 15 – 5 баллов; более 15 – 10 баллов.</w:t>
      </w:r>
    </w:p>
    <w:p w:rsidR="004E69BF" w:rsidRPr="00342096" w:rsidRDefault="004E69BF" w:rsidP="004E69BF">
      <w:pPr>
        <w:pStyle w:val="ConsPlusNormal"/>
        <w:ind w:firstLine="709"/>
        <w:jc w:val="both"/>
        <w:rPr>
          <w:rFonts w:ascii="PT Astra Serif" w:hAnsi="PT Astra Serif"/>
          <w:sz w:val="28"/>
          <w:szCs w:val="28"/>
        </w:rPr>
      </w:pPr>
    </w:p>
    <w:p w:rsidR="004E69BF" w:rsidRDefault="004E69BF" w:rsidP="00DF71DE">
      <w:pPr>
        <w:pStyle w:val="ConsPlusNormal"/>
        <w:numPr>
          <w:ilvl w:val="0"/>
          <w:numId w:val="16"/>
        </w:numPr>
        <w:jc w:val="center"/>
        <w:rPr>
          <w:rFonts w:ascii="PT Astra Serif" w:hAnsi="PT Astra Serif"/>
          <w:b/>
          <w:sz w:val="28"/>
          <w:szCs w:val="28"/>
        </w:rPr>
      </w:pPr>
      <w:r w:rsidRPr="00342096">
        <w:rPr>
          <w:rFonts w:ascii="PT Astra Serif" w:hAnsi="PT Astra Serif"/>
          <w:b/>
          <w:sz w:val="28"/>
          <w:szCs w:val="28"/>
        </w:rPr>
        <w:t>Порядок определения победителя отбора</w:t>
      </w:r>
    </w:p>
    <w:p w:rsidR="00DF71DE" w:rsidRPr="00342096" w:rsidRDefault="00DF71DE" w:rsidP="00DF71DE">
      <w:pPr>
        <w:pStyle w:val="ConsPlusNormal"/>
        <w:ind w:left="927"/>
        <w:rPr>
          <w:rFonts w:ascii="PT Astra Serif" w:hAnsi="PT Astra Serif"/>
          <w:b/>
          <w:sz w:val="28"/>
          <w:szCs w:val="28"/>
        </w:rPr>
      </w:pP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 xml:space="preserve">Присвоенные участнику отбора </w:t>
      </w:r>
      <w:r w:rsidRPr="00DF71DE">
        <w:rPr>
          <w:rFonts w:ascii="PT Astra Serif" w:hAnsi="PT Astra Serif"/>
          <w:sz w:val="28"/>
          <w:szCs w:val="28"/>
        </w:rPr>
        <w:t>К</w:t>
      </w:r>
      <w:r w:rsidRPr="00342096">
        <w:rPr>
          <w:rFonts w:ascii="PT Astra Serif" w:hAnsi="PT Astra Serif"/>
          <w:sz w:val="28"/>
          <w:szCs w:val="28"/>
        </w:rPr>
        <w:t xml:space="preserve">омиссией баллы суммируются                                         </w:t>
      </w:r>
      <w:proofErr w:type="gramStart"/>
      <w:r w:rsidRPr="00342096">
        <w:rPr>
          <w:rFonts w:ascii="PT Astra Serif" w:hAnsi="PT Astra Serif"/>
          <w:sz w:val="28"/>
          <w:szCs w:val="28"/>
        </w:rPr>
        <w:t xml:space="preserve"> </w:t>
      </w:r>
      <w:proofErr w:type="gramEnd"/>
      <w:r w:rsidRPr="00342096">
        <w:rPr>
          <w:rFonts w:ascii="PT Astra Serif" w:hAnsi="PT Astra Serif"/>
          <w:sz w:val="28"/>
          <w:szCs w:val="28"/>
        </w:rPr>
        <w:t xml:space="preserve">и </w:t>
      </w:r>
      <w:r w:rsidRPr="00DF71DE">
        <w:rPr>
          <w:rFonts w:ascii="PT Astra Serif" w:hAnsi="PT Astra Serif"/>
          <w:sz w:val="28"/>
          <w:szCs w:val="28"/>
        </w:rPr>
        <w:t>К</w:t>
      </w:r>
      <w:r w:rsidRPr="00342096">
        <w:rPr>
          <w:rFonts w:ascii="PT Astra Serif" w:hAnsi="PT Astra Serif"/>
          <w:sz w:val="28"/>
          <w:szCs w:val="28"/>
        </w:rPr>
        <w:t>омиссия формирует рейтинг участников отбора (далее – рейтинг) в порядке убывания значений сумм присвоенных им баллов.</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Комиссия принимает решение об определении победителем отбора участника отбора, занявшего в рейтинге первое место.</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При этом если два участника отбора или более заняли в рейтинге первое место, Комиссия принимает решение об определении победителем отбора того из них, которым была предложена наименьшая сумма вознаграждения. Если указанными участниками отбора была предложена одинаковая сумма вознаграждения, то Комиссия принимает решение об определении победителем отбора того из них, который представил заявку ранее других таких участников отбора.</w:t>
      </w:r>
    </w:p>
    <w:p w:rsidR="004E69BF" w:rsidRPr="00342096" w:rsidRDefault="004E69BF" w:rsidP="004E69BF">
      <w:pPr>
        <w:pStyle w:val="ConsPlusNormal"/>
        <w:ind w:firstLine="709"/>
        <w:jc w:val="both"/>
        <w:rPr>
          <w:rFonts w:ascii="PT Astra Serif" w:hAnsi="PT Astra Serif"/>
          <w:spacing w:val="-4"/>
          <w:sz w:val="28"/>
          <w:szCs w:val="28"/>
        </w:rPr>
      </w:pPr>
      <w:r w:rsidRPr="00342096">
        <w:rPr>
          <w:rFonts w:ascii="PT Astra Serif" w:hAnsi="PT Astra Serif"/>
          <w:spacing w:val="-4"/>
          <w:sz w:val="28"/>
          <w:szCs w:val="28"/>
        </w:rPr>
        <w:t>Принятое Комиссией решение отражается в протоколе.</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 xml:space="preserve">Копия протокола размещается на официальном </w:t>
      </w:r>
      <w:r w:rsidRPr="00DF71DE">
        <w:rPr>
          <w:rFonts w:ascii="PT Astra Serif" w:hAnsi="PT Astra Serif"/>
          <w:sz w:val="28"/>
          <w:szCs w:val="28"/>
        </w:rPr>
        <w:t>сайте</w:t>
      </w:r>
      <w:r w:rsidRPr="00342096">
        <w:rPr>
          <w:rFonts w:ascii="PT Astra Serif" w:hAnsi="PT Astra Serif"/>
          <w:sz w:val="28"/>
          <w:szCs w:val="28"/>
        </w:rPr>
        <w:t xml:space="preserve"> </w:t>
      </w:r>
      <w:r w:rsidR="00DF71DE">
        <w:rPr>
          <w:rFonts w:ascii="PT Astra Serif" w:hAnsi="PT Astra Serif"/>
          <w:sz w:val="28"/>
          <w:szCs w:val="28"/>
        </w:rPr>
        <w:t xml:space="preserve">уполномоченного органа </w:t>
      </w:r>
      <w:r w:rsidRPr="00342096">
        <w:rPr>
          <w:rFonts w:ascii="PT Astra Serif" w:hAnsi="PT Astra Serif"/>
          <w:sz w:val="28"/>
          <w:szCs w:val="28"/>
        </w:rPr>
        <w:t>не позднее первого рабочего дня, следующего за днём подписания указанного протокола.</w:t>
      </w:r>
    </w:p>
    <w:p w:rsidR="004E69BF" w:rsidRPr="00342096" w:rsidRDefault="004E69BF" w:rsidP="004E69BF">
      <w:pPr>
        <w:pStyle w:val="ConsPlusNormal"/>
        <w:ind w:firstLine="709"/>
        <w:jc w:val="both"/>
        <w:rPr>
          <w:rFonts w:ascii="PT Astra Serif" w:hAnsi="PT Astra Serif"/>
          <w:sz w:val="28"/>
          <w:szCs w:val="28"/>
        </w:rPr>
      </w:pPr>
      <w:r w:rsidRPr="00DF71DE">
        <w:rPr>
          <w:rFonts w:ascii="PT Astra Serif" w:hAnsi="PT Astra Serif"/>
          <w:sz w:val="28"/>
          <w:szCs w:val="28"/>
        </w:rPr>
        <w:t>Уполномоченный орган</w:t>
      </w:r>
      <w:r w:rsidR="00DF71DE">
        <w:rPr>
          <w:rFonts w:ascii="PT Astra Serif" w:hAnsi="PT Astra Serif"/>
          <w:sz w:val="28"/>
          <w:szCs w:val="28"/>
        </w:rPr>
        <w:t xml:space="preserve"> (организатор отбора)</w:t>
      </w:r>
      <w:r w:rsidRPr="00342096">
        <w:rPr>
          <w:rFonts w:ascii="PT Astra Serif" w:hAnsi="PT Astra Serif"/>
          <w:sz w:val="28"/>
          <w:szCs w:val="28"/>
        </w:rPr>
        <w:t xml:space="preserve"> в течение 5 рабочих дней со дня завершения проведения отбора:</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направляет победителю отбора письменное уведомление о результатах отбора и проект договора об организации продажи приватизируемого имущества по адресу, указанному в представленной им заявке;</w:t>
      </w:r>
    </w:p>
    <w:p w:rsidR="004E69BF" w:rsidRPr="00342096" w:rsidRDefault="004E69BF" w:rsidP="004E69BF">
      <w:pPr>
        <w:pStyle w:val="ConsPlusNormal"/>
        <w:ind w:firstLine="709"/>
        <w:jc w:val="both"/>
        <w:rPr>
          <w:rFonts w:ascii="PT Astra Serif" w:hAnsi="PT Astra Serif"/>
          <w:sz w:val="28"/>
          <w:szCs w:val="28"/>
        </w:rPr>
      </w:pPr>
      <w:r w:rsidRPr="00342096">
        <w:rPr>
          <w:rFonts w:ascii="PT Astra Serif" w:hAnsi="PT Astra Serif"/>
          <w:sz w:val="28"/>
          <w:szCs w:val="28"/>
        </w:rPr>
        <w:t>извещает иных участников отбора о результатах отбора в письменной форме по адресам, указанным в представленных ими заявках.</w:t>
      </w:r>
    </w:p>
    <w:p w:rsidR="004E69BF" w:rsidRPr="00342096" w:rsidRDefault="004E69BF" w:rsidP="004E69BF">
      <w:pPr>
        <w:pStyle w:val="ConsPlusNormal"/>
        <w:ind w:firstLine="709"/>
        <w:jc w:val="both"/>
        <w:rPr>
          <w:rFonts w:ascii="PT Astra Serif" w:hAnsi="PT Astra Serif"/>
          <w:sz w:val="28"/>
          <w:szCs w:val="28"/>
        </w:rPr>
      </w:pPr>
    </w:p>
    <w:p w:rsidR="004E69BF" w:rsidRPr="00342096" w:rsidRDefault="004E69BF" w:rsidP="004E69BF">
      <w:pPr>
        <w:pStyle w:val="ConsPlusNormal"/>
        <w:ind w:firstLine="709"/>
        <w:jc w:val="both"/>
        <w:rPr>
          <w:rFonts w:ascii="PT Astra Serif" w:hAnsi="PT Astra Serif"/>
          <w:sz w:val="28"/>
          <w:szCs w:val="28"/>
        </w:rPr>
      </w:pPr>
    </w:p>
    <w:p w:rsidR="004E69BF" w:rsidRDefault="004E69BF" w:rsidP="00EE41B9">
      <w:pPr>
        <w:pStyle w:val="a3"/>
        <w:numPr>
          <w:ilvl w:val="0"/>
          <w:numId w:val="16"/>
        </w:numPr>
        <w:spacing w:after="0" w:line="240" w:lineRule="auto"/>
        <w:ind w:right="-5"/>
        <w:jc w:val="center"/>
        <w:outlineLvl w:val="2"/>
        <w:rPr>
          <w:rFonts w:ascii="PT Astra Serif" w:hAnsi="PT Astra Serif"/>
          <w:b/>
          <w:sz w:val="28"/>
          <w:szCs w:val="28"/>
        </w:rPr>
      </w:pPr>
      <w:r w:rsidRPr="00EE41B9">
        <w:rPr>
          <w:rFonts w:ascii="PT Astra Serif" w:hAnsi="PT Astra Serif"/>
          <w:b/>
          <w:sz w:val="28"/>
          <w:szCs w:val="28"/>
        </w:rPr>
        <w:t>Порядок и сроки подписания договора об организации продажи приватизируемого имущества</w:t>
      </w:r>
    </w:p>
    <w:p w:rsidR="00EE41B9" w:rsidRPr="00EE41B9" w:rsidRDefault="00EE41B9" w:rsidP="00EE41B9">
      <w:pPr>
        <w:pStyle w:val="a3"/>
        <w:spacing w:after="0" w:line="240" w:lineRule="auto"/>
        <w:ind w:left="927" w:right="-5"/>
        <w:outlineLvl w:val="2"/>
        <w:rPr>
          <w:rFonts w:ascii="PT Astra Serif" w:hAnsi="PT Astra Serif"/>
          <w:b/>
          <w:sz w:val="28"/>
          <w:szCs w:val="28"/>
        </w:rPr>
      </w:pPr>
    </w:p>
    <w:p w:rsidR="004E69BF" w:rsidRDefault="004E69BF" w:rsidP="004E69BF">
      <w:pPr>
        <w:spacing w:after="0" w:line="240" w:lineRule="auto"/>
        <w:ind w:right="-5" w:firstLine="708"/>
        <w:jc w:val="both"/>
        <w:outlineLvl w:val="2"/>
        <w:rPr>
          <w:rFonts w:ascii="PT Astra Serif" w:hAnsi="PT Astra Serif"/>
          <w:sz w:val="28"/>
          <w:szCs w:val="28"/>
        </w:rPr>
      </w:pPr>
      <w:r w:rsidRPr="00EC4C8D">
        <w:rPr>
          <w:rFonts w:ascii="PT Astra Serif" w:hAnsi="PT Astra Serif"/>
          <w:sz w:val="28"/>
          <w:szCs w:val="28"/>
        </w:rPr>
        <w:t>Победитель отбора подписывает договор об организации продажи приватизируемого имущества</w:t>
      </w:r>
      <w:r w:rsidR="00EE41B9">
        <w:rPr>
          <w:rFonts w:ascii="PT Astra Serif" w:hAnsi="PT Astra Serif"/>
          <w:sz w:val="28"/>
          <w:szCs w:val="28"/>
        </w:rPr>
        <w:t xml:space="preserve"> (приложение 2 к информационному сообщению) и направляет его </w:t>
      </w:r>
      <w:r w:rsidRPr="00EE41B9">
        <w:rPr>
          <w:rFonts w:ascii="PT Astra Serif" w:hAnsi="PT Astra Serif"/>
          <w:sz w:val="28"/>
          <w:szCs w:val="28"/>
        </w:rPr>
        <w:t>уполномоченн</w:t>
      </w:r>
      <w:r w:rsidR="00EE41B9" w:rsidRPr="00EE41B9">
        <w:rPr>
          <w:rFonts w:ascii="PT Astra Serif" w:hAnsi="PT Astra Serif"/>
          <w:sz w:val="28"/>
          <w:szCs w:val="28"/>
        </w:rPr>
        <w:t>ому</w:t>
      </w:r>
      <w:r w:rsidRPr="00EE41B9">
        <w:rPr>
          <w:rFonts w:ascii="PT Astra Serif" w:hAnsi="PT Astra Serif"/>
          <w:sz w:val="28"/>
          <w:szCs w:val="28"/>
        </w:rPr>
        <w:t xml:space="preserve"> орган</w:t>
      </w:r>
      <w:r w:rsidR="00EE41B9" w:rsidRPr="00EE41B9">
        <w:rPr>
          <w:rFonts w:ascii="PT Astra Serif" w:hAnsi="PT Astra Serif"/>
          <w:sz w:val="28"/>
          <w:szCs w:val="28"/>
        </w:rPr>
        <w:t>у</w:t>
      </w:r>
      <w:r w:rsidR="00EE41B9">
        <w:rPr>
          <w:rFonts w:ascii="PT Astra Serif" w:hAnsi="PT Astra Serif"/>
          <w:sz w:val="28"/>
          <w:szCs w:val="28"/>
        </w:rPr>
        <w:t xml:space="preserve"> (организатору отбора)</w:t>
      </w:r>
      <w:r w:rsidRPr="00EC4C8D">
        <w:rPr>
          <w:rFonts w:ascii="PT Astra Serif" w:hAnsi="PT Astra Serif"/>
          <w:sz w:val="28"/>
          <w:szCs w:val="28"/>
        </w:rPr>
        <w:t xml:space="preserve"> не позднее 10 рабочих дней со дня получения проекта указанного до</w:t>
      </w:r>
      <w:r>
        <w:rPr>
          <w:rFonts w:ascii="PT Astra Serif" w:hAnsi="PT Astra Serif"/>
          <w:sz w:val="28"/>
          <w:szCs w:val="28"/>
        </w:rPr>
        <w:t xml:space="preserve">говора.                       </w:t>
      </w:r>
    </w:p>
    <w:p w:rsidR="004E69BF" w:rsidRDefault="004E69BF" w:rsidP="004E69BF">
      <w:pPr>
        <w:spacing w:after="0" w:line="240" w:lineRule="auto"/>
        <w:ind w:right="-5" w:firstLine="708"/>
        <w:jc w:val="both"/>
        <w:outlineLvl w:val="2"/>
        <w:rPr>
          <w:rFonts w:ascii="PT Astra Serif" w:hAnsi="PT Astra Serif"/>
          <w:sz w:val="28"/>
          <w:szCs w:val="28"/>
        </w:rPr>
      </w:pPr>
      <w:r w:rsidRPr="00EC4C8D">
        <w:rPr>
          <w:rFonts w:ascii="PT Astra Serif" w:hAnsi="PT Astra Serif"/>
          <w:sz w:val="28"/>
          <w:szCs w:val="28"/>
        </w:rPr>
        <w:t xml:space="preserve">В случае уклонения или отказа победителя отбора от подписания                                         в течение указанного срока договора об организации продажи </w:t>
      </w:r>
      <w:r w:rsidRPr="00EC4C8D">
        <w:rPr>
          <w:rFonts w:ascii="PT Astra Serif" w:hAnsi="PT Astra Serif"/>
          <w:sz w:val="28"/>
          <w:szCs w:val="28"/>
        </w:rPr>
        <w:br/>
        <w:t xml:space="preserve">приватизируемого имущества победитель отбора утрачивает право </w:t>
      </w:r>
      <w:r w:rsidRPr="00EC4C8D">
        <w:rPr>
          <w:rFonts w:ascii="PT Astra Serif" w:hAnsi="PT Astra Serif"/>
          <w:sz w:val="28"/>
          <w:szCs w:val="28"/>
        </w:rPr>
        <w:br/>
        <w:t xml:space="preserve">на заключение договора </w:t>
      </w:r>
      <w:r w:rsidRPr="00EC4C8D">
        <w:rPr>
          <w:rFonts w:ascii="PT Astra Serif" w:hAnsi="PT Astra Serif" w:cs="PT Astra Serif"/>
          <w:sz w:val="28"/>
          <w:szCs w:val="28"/>
        </w:rPr>
        <w:t xml:space="preserve">об </w:t>
      </w:r>
      <w:r w:rsidRPr="00EC4C8D">
        <w:rPr>
          <w:rFonts w:ascii="PT Astra Serif" w:hAnsi="PT Astra Serif"/>
          <w:sz w:val="28"/>
          <w:szCs w:val="28"/>
        </w:rPr>
        <w:t>организации про</w:t>
      </w:r>
      <w:r>
        <w:rPr>
          <w:rFonts w:ascii="PT Astra Serif" w:hAnsi="PT Astra Serif"/>
          <w:sz w:val="28"/>
          <w:szCs w:val="28"/>
        </w:rPr>
        <w:t xml:space="preserve">дажи приватизируемого имущества, а </w:t>
      </w:r>
      <w:r w:rsidRPr="00EE41B9">
        <w:rPr>
          <w:rFonts w:ascii="PT Astra Serif" w:hAnsi="PT Astra Serif"/>
          <w:sz w:val="28"/>
          <w:szCs w:val="28"/>
        </w:rPr>
        <w:t>уполномоченный орган</w:t>
      </w:r>
      <w:r w:rsidR="00EE41B9">
        <w:rPr>
          <w:rFonts w:ascii="PT Astra Serif" w:hAnsi="PT Astra Serif"/>
          <w:sz w:val="28"/>
          <w:szCs w:val="28"/>
        </w:rPr>
        <w:t xml:space="preserve"> (организатор отбора)</w:t>
      </w:r>
      <w:r w:rsidRPr="004316F4">
        <w:rPr>
          <w:rFonts w:ascii="PT Astra Serif" w:hAnsi="PT Astra Serif"/>
          <w:sz w:val="28"/>
          <w:szCs w:val="28"/>
        </w:rPr>
        <w:t xml:space="preserve"> в течение 5 рабочих дней со дня истечения вышеуказанного срока направляет проект договора об организации продажи приватизируемого имущества участнику отбора, занявшему в рейтинге второе место, либо</w:t>
      </w:r>
      <w:r>
        <w:rPr>
          <w:rFonts w:ascii="PT Astra Serif" w:hAnsi="PT Astra Serif"/>
          <w:sz w:val="28"/>
          <w:szCs w:val="28"/>
        </w:rPr>
        <w:t xml:space="preserve"> участнику отбора, занявшему</w:t>
      </w:r>
      <w:r w:rsidRPr="004316F4">
        <w:rPr>
          <w:rFonts w:ascii="PT Astra Serif" w:hAnsi="PT Astra Serif"/>
          <w:sz w:val="28"/>
          <w:szCs w:val="28"/>
        </w:rPr>
        <w:t xml:space="preserve"> в рейтинге первое место</w:t>
      </w:r>
      <w:r>
        <w:rPr>
          <w:rFonts w:ascii="PT Astra Serif" w:hAnsi="PT Astra Serif"/>
          <w:sz w:val="28"/>
          <w:szCs w:val="28"/>
        </w:rPr>
        <w:t xml:space="preserve">, но  не признанного победителем отбора в связи с предложением им наименьшей суммы вознаграждения либо представлением заявки позднее участника,  признанного  победителя отбора. </w:t>
      </w:r>
    </w:p>
    <w:p w:rsidR="004E69BF" w:rsidRPr="00342096" w:rsidRDefault="004E69BF" w:rsidP="004E69BF">
      <w:pPr>
        <w:spacing w:after="0" w:line="240" w:lineRule="auto"/>
        <w:ind w:right="-5" w:firstLine="708"/>
        <w:jc w:val="both"/>
        <w:outlineLvl w:val="2"/>
        <w:rPr>
          <w:rFonts w:ascii="PT Astra Serif" w:hAnsi="PT Astra Serif"/>
          <w:sz w:val="28"/>
          <w:szCs w:val="28"/>
        </w:rPr>
      </w:pPr>
      <w:r w:rsidRPr="001F7AA8">
        <w:rPr>
          <w:rFonts w:ascii="PT Astra Serif" w:hAnsi="PT Astra Serif"/>
          <w:sz w:val="28"/>
          <w:szCs w:val="28"/>
        </w:rPr>
        <w:t>В</w:t>
      </w:r>
      <w:r w:rsidR="00EE41B9">
        <w:rPr>
          <w:rFonts w:ascii="PT Astra Serif" w:hAnsi="PT Astra Serif"/>
        </w:rPr>
        <w:t xml:space="preserve"> </w:t>
      </w:r>
      <w:r w:rsidRPr="001F7AA8">
        <w:rPr>
          <w:rFonts w:ascii="PT Astra Serif" w:hAnsi="PT Astra Serif"/>
          <w:sz w:val="28"/>
          <w:szCs w:val="28"/>
        </w:rPr>
        <w:t>случае</w:t>
      </w:r>
      <w:r>
        <w:rPr>
          <w:rFonts w:ascii="PT Astra Serif" w:hAnsi="PT Astra Serif"/>
          <w:sz w:val="28"/>
          <w:szCs w:val="28"/>
        </w:rPr>
        <w:t xml:space="preserve"> не предоставления</w:t>
      </w:r>
      <w:r w:rsidRPr="001F7AA8">
        <w:rPr>
          <w:rFonts w:ascii="PT Astra Serif" w:hAnsi="PT Astra Serif"/>
          <w:sz w:val="28"/>
          <w:szCs w:val="28"/>
        </w:rPr>
        <w:t xml:space="preserve"> </w:t>
      </w:r>
      <w:r>
        <w:rPr>
          <w:rFonts w:ascii="PT Astra Serif" w:hAnsi="PT Astra Serif"/>
          <w:sz w:val="28"/>
          <w:szCs w:val="28"/>
        </w:rPr>
        <w:t>участником</w:t>
      </w:r>
      <w:r w:rsidRPr="004316F4">
        <w:rPr>
          <w:rFonts w:ascii="PT Astra Serif" w:hAnsi="PT Astra Serif"/>
          <w:sz w:val="28"/>
          <w:szCs w:val="28"/>
        </w:rPr>
        <w:t xml:space="preserve"> отбора, </w:t>
      </w:r>
      <w:r>
        <w:rPr>
          <w:rFonts w:ascii="PT Astra Serif" w:hAnsi="PT Astra Serif"/>
          <w:sz w:val="28"/>
          <w:szCs w:val="28"/>
        </w:rPr>
        <w:t>занявшим</w:t>
      </w:r>
      <w:r w:rsidRPr="004316F4">
        <w:rPr>
          <w:rFonts w:ascii="PT Astra Serif" w:hAnsi="PT Astra Serif"/>
          <w:sz w:val="28"/>
          <w:szCs w:val="28"/>
        </w:rPr>
        <w:t xml:space="preserve"> в рейтинге второе место, либо</w:t>
      </w:r>
      <w:r>
        <w:rPr>
          <w:rFonts w:ascii="PT Astra Serif" w:hAnsi="PT Astra Serif"/>
          <w:sz w:val="28"/>
          <w:szCs w:val="28"/>
        </w:rPr>
        <w:t xml:space="preserve"> участником отбора, занявшим</w:t>
      </w:r>
      <w:r w:rsidRPr="004316F4">
        <w:rPr>
          <w:rFonts w:ascii="PT Astra Serif" w:hAnsi="PT Astra Serif"/>
          <w:sz w:val="28"/>
          <w:szCs w:val="28"/>
        </w:rPr>
        <w:t xml:space="preserve"> в рейтинге первое место</w:t>
      </w:r>
      <w:r>
        <w:rPr>
          <w:rFonts w:ascii="PT Astra Serif" w:hAnsi="PT Astra Serif"/>
          <w:sz w:val="28"/>
          <w:szCs w:val="28"/>
        </w:rPr>
        <w:t xml:space="preserve">, </w:t>
      </w:r>
      <w:proofErr w:type="gramStart"/>
      <w:r>
        <w:rPr>
          <w:rFonts w:ascii="PT Astra Serif" w:hAnsi="PT Astra Serif"/>
          <w:sz w:val="28"/>
          <w:szCs w:val="28"/>
        </w:rPr>
        <w:t>но  не</w:t>
      </w:r>
      <w:proofErr w:type="gramEnd"/>
      <w:r>
        <w:rPr>
          <w:rFonts w:ascii="PT Astra Serif" w:hAnsi="PT Astra Serif"/>
          <w:sz w:val="28"/>
          <w:szCs w:val="28"/>
        </w:rPr>
        <w:t xml:space="preserve"> признанным победителем отбора в связи с предложением им наименьшей суммы вознаграждения либо представлением заявки позднее участника,  признанного  победителя отбора, подписанного </w:t>
      </w:r>
      <w:r w:rsidRPr="00EC4C8D">
        <w:rPr>
          <w:rFonts w:ascii="PT Astra Serif" w:hAnsi="PT Astra Serif"/>
          <w:sz w:val="28"/>
          <w:szCs w:val="28"/>
        </w:rPr>
        <w:t>проекта до</w:t>
      </w:r>
      <w:r>
        <w:rPr>
          <w:rFonts w:ascii="PT Astra Serif" w:hAnsi="PT Astra Serif"/>
          <w:sz w:val="28"/>
          <w:szCs w:val="28"/>
        </w:rPr>
        <w:t>говора</w:t>
      </w:r>
      <w:r w:rsidRPr="001F7AA8">
        <w:rPr>
          <w:rFonts w:ascii="PT Astra Serif" w:hAnsi="PT Astra Serif"/>
          <w:sz w:val="28"/>
          <w:szCs w:val="28"/>
        </w:rPr>
        <w:t xml:space="preserve"> </w:t>
      </w:r>
      <w:r>
        <w:rPr>
          <w:rFonts w:ascii="PT Astra Serif" w:hAnsi="PT Astra Serif"/>
          <w:sz w:val="28"/>
          <w:szCs w:val="28"/>
        </w:rPr>
        <w:t xml:space="preserve">в течение </w:t>
      </w:r>
      <w:r w:rsidRPr="00EC4C8D">
        <w:rPr>
          <w:rFonts w:ascii="PT Astra Serif" w:hAnsi="PT Astra Serif"/>
          <w:sz w:val="28"/>
          <w:szCs w:val="28"/>
        </w:rPr>
        <w:t xml:space="preserve">10 рабочих дней со </w:t>
      </w:r>
      <w:r w:rsidRPr="00342096">
        <w:rPr>
          <w:rFonts w:ascii="PT Astra Serif" w:hAnsi="PT Astra Serif"/>
          <w:sz w:val="28"/>
          <w:szCs w:val="28"/>
        </w:rPr>
        <w:t>дня его получения, отбор считается несостоявшимся и проводится вновь.</w:t>
      </w:r>
    </w:p>
    <w:p w:rsidR="004E69BF" w:rsidRPr="00342096" w:rsidRDefault="004E69BF" w:rsidP="004E69BF">
      <w:pPr>
        <w:pStyle w:val="ConsPlusNormal"/>
        <w:ind w:firstLine="708"/>
        <w:jc w:val="both"/>
        <w:rPr>
          <w:rFonts w:ascii="PT Astra Serif" w:hAnsi="PT Astra Serif"/>
          <w:sz w:val="28"/>
          <w:szCs w:val="28"/>
        </w:rPr>
      </w:pPr>
      <w:r w:rsidRPr="00342096">
        <w:rPr>
          <w:rFonts w:ascii="PT Astra Serif" w:hAnsi="PT Astra Serif"/>
          <w:sz w:val="28"/>
          <w:szCs w:val="28"/>
        </w:rPr>
        <w:t>В случае, если отбор признан несостоявшимся по причине представления только одной заявки либо по причине признания участником отбора только одного претендента (при условии соответствия претендента, представившего единственную заявку или единственного претендента,</w:t>
      </w:r>
      <w:r w:rsidR="00EE41B9">
        <w:rPr>
          <w:rFonts w:ascii="PT Astra Serif" w:hAnsi="PT Astra Serif"/>
          <w:sz w:val="28"/>
          <w:szCs w:val="28"/>
        </w:rPr>
        <w:t xml:space="preserve"> признанного участником отбора </w:t>
      </w:r>
      <w:r w:rsidRPr="00342096">
        <w:rPr>
          <w:rFonts w:ascii="PT Astra Serif" w:hAnsi="PT Astra Serif"/>
          <w:sz w:val="28"/>
          <w:szCs w:val="28"/>
        </w:rPr>
        <w:t xml:space="preserve">и представленных ими заявок и иных документов (копий документов) требованиям, установленным Постановлением и документацией об отборе)  в течение 5 рабочих дней со дня подписания протокола соответствующего заседания </w:t>
      </w:r>
      <w:r w:rsidR="00EE41B9" w:rsidRPr="00EE41B9">
        <w:rPr>
          <w:rFonts w:ascii="PT Astra Serif" w:hAnsi="PT Astra Serif"/>
          <w:sz w:val="28"/>
          <w:szCs w:val="28"/>
        </w:rPr>
        <w:t>у</w:t>
      </w:r>
      <w:r w:rsidRPr="00EE41B9">
        <w:rPr>
          <w:rFonts w:ascii="PT Astra Serif" w:hAnsi="PT Astra Serif"/>
          <w:sz w:val="28"/>
          <w:szCs w:val="28"/>
        </w:rPr>
        <w:t>полномоченный орган</w:t>
      </w:r>
      <w:r w:rsidR="00EE41B9">
        <w:rPr>
          <w:rFonts w:ascii="PT Astra Serif" w:hAnsi="PT Astra Serif"/>
          <w:sz w:val="28"/>
          <w:szCs w:val="28"/>
        </w:rPr>
        <w:t xml:space="preserve"> (организатор отбора)</w:t>
      </w:r>
      <w:r w:rsidRPr="00342096">
        <w:rPr>
          <w:rFonts w:ascii="PT Astra Serif" w:hAnsi="PT Astra Serif"/>
          <w:sz w:val="28"/>
          <w:szCs w:val="28"/>
        </w:rPr>
        <w:t xml:space="preserve"> направляет единственному участнику отбора уведомление, содержащее предложение в течение 10 рабочих дней со дня получения уведомления подписать договор об организации продажи приватизируемого имущества  и проект договора  об организации продажи приватизируемого имущества. В случае уклонения или отказа единственного участника отбора от подписания в указанный срок договора об организации продажи приватизируемого имущества единственный участник отбора утрачивает право на заключение договора об организации продажи приватизируемого имущества.</w:t>
      </w:r>
    </w:p>
    <w:p w:rsidR="004E69BF" w:rsidRPr="00342096" w:rsidRDefault="00EE41B9" w:rsidP="004E69BF">
      <w:pPr>
        <w:pStyle w:val="ConsPlusNormal"/>
        <w:ind w:firstLine="708"/>
        <w:jc w:val="both"/>
        <w:rPr>
          <w:rFonts w:ascii="PT Astra Serif" w:hAnsi="PT Astra Serif"/>
          <w:sz w:val="28"/>
          <w:szCs w:val="28"/>
        </w:rPr>
      </w:pPr>
      <w:r>
        <w:rPr>
          <w:rFonts w:ascii="PT Astra Serif" w:hAnsi="PT Astra Serif"/>
          <w:sz w:val="28"/>
          <w:szCs w:val="28"/>
        </w:rPr>
        <w:t xml:space="preserve">                                         _____________________</w:t>
      </w:r>
    </w:p>
    <w:sectPr w:rsidR="004E69BF" w:rsidRPr="00342096" w:rsidSect="00302E7E">
      <w:head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7E" w:rsidRDefault="00302E7E" w:rsidP="00302E7E">
      <w:pPr>
        <w:spacing w:after="0" w:line="240" w:lineRule="auto"/>
      </w:pPr>
      <w:r>
        <w:separator/>
      </w:r>
    </w:p>
  </w:endnote>
  <w:endnote w:type="continuationSeparator" w:id="0">
    <w:p w:rsidR="00302E7E" w:rsidRDefault="00302E7E" w:rsidP="0030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7E" w:rsidRDefault="00302E7E" w:rsidP="00302E7E">
      <w:pPr>
        <w:spacing w:after="0" w:line="240" w:lineRule="auto"/>
      </w:pPr>
      <w:r>
        <w:separator/>
      </w:r>
    </w:p>
  </w:footnote>
  <w:footnote w:type="continuationSeparator" w:id="0">
    <w:p w:rsidR="00302E7E" w:rsidRDefault="00302E7E" w:rsidP="0030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93794"/>
      <w:docPartObj>
        <w:docPartGallery w:val="Page Numbers (Top of Page)"/>
        <w:docPartUnique/>
      </w:docPartObj>
    </w:sdtPr>
    <w:sdtEndPr/>
    <w:sdtContent>
      <w:p w:rsidR="00302E7E" w:rsidRDefault="00302E7E">
        <w:pPr>
          <w:pStyle w:val="af1"/>
          <w:jc w:val="center"/>
        </w:pPr>
        <w:r>
          <w:fldChar w:fldCharType="begin"/>
        </w:r>
        <w:r>
          <w:instrText>PAGE   \* MERGEFORMAT</w:instrText>
        </w:r>
        <w:r>
          <w:fldChar w:fldCharType="separate"/>
        </w:r>
        <w:r w:rsidR="006D0392">
          <w:rPr>
            <w:noProof/>
          </w:rPr>
          <w:t>9</w:t>
        </w:r>
        <w:r>
          <w:fldChar w:fldCharType="end"/>
        </w:r>
      </w:p>
    </w:sdtContent>
  </w:sdt>
  <w:p w:rsidR="00302E7E" w:rsidRDefault="00302E7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72D"/>
    <w:multiLevelType w:val="hybridMultilevel"/>
    <w:tmpl w:val="0B0AC756"/>
    <w:lvl w:ilvl="0" w:tplc="7734A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242A06"/>
    <w:multiLevelType w:val="multilevel"/>
    <w:tmpl w:val="DE5E57D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270D9E"/>
    <w:multiLevelType w:val="hybridMultilevel"/>
    <w:tmpl w:val="50DC8224"/>
    <w:lvl w:ilvl="0" w:tplc="33B4D5D0">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2E02D1"/>
    <w:multiLevelType w:val="hybridMultilevel"/>
    <w:tmpl w:val="C82CC2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B230FD"/>
    <w:multiLevelType w:val="hybridMultilevel"/>
    <w:tmpl w:val="1B8299C0"/>
    <w:lvl w:ilvl="0" w:tplc="201EAB3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CD5CB7"/>
    <w:multiLevelType w:val="multilevel"/>
    <w:tmpl w:val="270E9406"/>
    <w:lvl w:ilvl="0">
      <w:start w:val="1"/>
      <w:numFmt w:val="decimal"/>
      <w:lvlText w:val="%1."/>
      <w:lvlJc w:val="left"/>
      <w:pPr>
        <w:ind w:left="1069" w:hanging="360"/>
      </w:pPr>
      <w:rPr>
        <w:rFonts w:hint="default"/>
        <w:b/>
      </w:rPr>
    </w:lvl>
    <w:lvl w:ilvl="1">
      <w:start w:val="1"/>
      <w:numFmt w:val="decimal"/>
      <w:isLgl/>
      <w:lvlText w:val="%1.%2."/>
      <w:lvlJc w:val="left"/>
      <w:pPr>
        <w:ind w:left="1855"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99563CC"/>
    <w:multiLevelType w:val="hybridMultilevel"/>
    <w:tmpl w:val="BEF2E39C"/>
    <w:lvl w:ilvl="0" w:tplc="800E2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DD62799"/>
    <w:multiLevelType w:val="hybridMultilevel"/>
    <w:tmpl w:val="BC1293A0"/>
    <w:lvl w:ilvl="0" w:tplc="0419000F">
      <w:start w:val="6"/>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15:restartNumberingAfterBreak="0">
    <w:nsid w:val="373523FD"/>
    <w:multiLevelType w:val="hybridMultilevel"/>
    <w:tmpl w:val="C0F655F4"/>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B42CA8"/>
    <w:multiLevelType w:val="hybridMultilevel"/>
    <w:tmpl w:val="9CF26A86"/>
    <w:lvl w:ilvl="0" w:tplc="9948FE2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B4535A"/>
    <w:multiLevelType w:val="hybridMultilevel"/>
    <w:tmpl w:val="776A9752"/>
    <w:lvl w:ilvl="0" w:tplc="04190011">
      <w:start w:val="1"/>
      <w:numFmt w:val="decimal"/>
      <w:lvlText w:val="%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440B1CA5"/>
    <w:multiLevelType w:val="multilevel"/>
    <w:tmpl w:val="717C399C"/>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45620BAE"/>
    <w:multiLevelType w:val="multilevel"/>
    <w:tmpl w:val="009A812A"/>
    <w:lvl w:ilvl="0">
      <w:start w:val="1"/>
      <w:numFmt w:val="decimal"/>
      <w:lvlText w:val="%1."/>
      <w:lvlJc w:val="left"/>
      <w:pPr>
        <w:ind w:left="450" w:hanging="450"/>
      </w:pPr>
      <w:rPr>
        <w:rFonts w:cs="Times New Roman"/>
      </w:rPr>
    </w:lvl>
    <w:lvl w:ilvl="1">
      <w:start w:val="3"/>
      <w:numFmt w:val="decimal"/>
      <w:lvlText w:val="%1.%2."/>
      <w:lvlJc w:val="left"/>
      <w:pPr>
        <w:ind w:left="1571" w:hanging="720"/>
      </w:pPr>
      <w:rPr>
        <w:rFonts w:cs="Times New Roman"/>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906" w:hanging="180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968" w:hanging="2160"/>
      </w:pPr>
      <w:rPr>
        <w:rFonts w:cs="Times New Roman"/>
      </w:rPr>
    </w:lvl>
  </w:abstractNum>
  <w:abstractNum w:abstractNumId="13" w15:restartNumberingAfterBreak="0">
    <w:nsid w:val="66D7146A"/>
    <w:multiLevelType w:val="hybridMultilevel"/>
    <w:tmpl w:val="B98A68A0"/>
    <w:lvl w:ilvl="0" w:tplc="A504FFD2">
      <w:start w:val="1"/>
      <w:numFmt w:val="decimal"/>
      <w:lvlText w:val="%1."/>
      <w:lvlJc w:val="left"/>
      <w:pPr>
        <w:ind w:left="1638" w:hanging="930"/>
      </w:pPr>
      <w:rPr>
        <w:rFonts w:eastAsia="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6ABB5817"/>
    <w:multiLevelType w:val="hybridMultilevel"/>
    <w:tmpl w:val="357053DA"/>
    <w:lvl w:ilvl="0" w:tplc="0419000F">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709F5FFE"/>
    <w:multiLevelType w:val="hybridMultilevel"/>
    <w:tmpl w:val="42B6ACD4"/>
    <w:lvl w:ilvl="0" w:tplc="13C4C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7D32844"/>
    <w:multiLevelType w:val="hybridMultilevel"/>
    <w:tmpl w:val="833E8398"/>
    <w:lvl w:ilvl="0" w:tplc="84C63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8168DE"/>
    <w:multiLevelType w:val="hybridMultilevel"/>
    <w:tmpl w:val="5E4610F0"/>
    <w:lvl w:ilvl="0" w:tplc="B9407A40">
      <w:start w:val="1"/>
      <w:numFmt w:val="decimal"/>
      <w:pStyle w:val="2"/>
      <w:lvlText w:val="%1."/>
      <w:lvlJc w:val="left"/>
      <w:pPr>
        <w:ind w:left="1024" w:hanging="360"/>
      </w:pPr>
      <w:rPr>
        <w:rFonts w:hint="default"/>
      </w:rPr>
    </w:lvl>
    <w:lvl w:ilvl="1" w:tplc="04190019" w:tentative="1">
      <w:start w:val="1"/>
      <w:numFmt w:val="lowerLetter"/>
      <w:lvlText w:val="%2."/>
      <w:lvlJc w:val="left"/>
      <w:pPr>
        <w:ind w:left="1744" w:hanging="360"/>
      </w:pPr>
    </w:lvl>
    <w:lvl w:ilvl="2" w:tplc="0419001B" w:tentative="1">
      <w:start w:val="1"/>
      <w:numFmt w:val="lowerRoman"/>
      <w:lvlText w:val="%3."/>
      <w:lvlJc w:val="right"/>
      <w:pPr>
        <w:ind w:left="2464" w:hanging="180"/>
      </w:pPr>
    </w:lvl>
    <w:lvl w:ilvl="3" w:tplc="0419000F" w:tentative="1">
      <w:start w:val="1"/>
      <w:numFmt w:val="decimal"/>
      <w:lvlText w:val="%4."/>
      <w:lvlJc w:val="left"/>
      <w:pPr>
        <w:ind w:left="3184" w:hanging="360"/>
      </w:pPr>
    </w:lvl>
    <w:lvl w:ilvl="4" w:tplc="04190019" w:tentative="1">
      <w:start w:val="1"/>
      <w:numFmt w:val="lowerLetter"/>
      <w:lvlText w:val="%5."/>
      <w:lvlJc w:val="left"/>
      <w:pPr>
        <w:ind w:left="3904" w:hanging="360"/>
      </w:pPr>
    </w:lvl>
    <w:lvl w:ilvl="5" w:tplc="0419001B" w:tentative="1">
      <w:start w:val="1"/>
      <w:numFmt w:val="lowerRoman"/>
      <w:lvlText w:val="%6."/>
      <w:lvlJc w:val="right"/>
      <w:pPr>
        <w:ind w:left="4624" w:hanging="180"/>
      </w:pPr>
    </w:lvl>
    <w:lvl w:ilvl="6" w:tplc="0419000F" w:tentative="1">
      <w:start w:val="1"/>
      <w:numFmt w:val="decimal"/>
      <w:lvlText w:val="%7."/>
      <w:lvlJc w:val="left"/>
      <w:pPr>
        <w:ind w:left="5344" w:hanging="360"/>
      </w:pPr>
    </w:lvl>
    <w:lvl w:ilvl="7" w:tplc="04190019" w:tentative="1">
      <w:start w:val="1"/>
      <w:numFmt w:val="lowerLetter"/>
      <w:lvlText w:val="%8."/>
      <w:lvlJc w:val="left"/>
      <w:pPr>
        <w:ind w:left="6064" w:hanging="360"/>
      </w:pPr>
    </w:lvl>
    <w:lvl w:ilvl="8" w:tplc="0419001B" w:tentative="1">
      <w:start w:val="1"/>
      <w:numFmt w:val="lowerRoman"/>
      <w:lvlText w:val="%9."/>
      <w:lvlJc w:val="right"/>
      <w:pPr>
        <w:ind w:left="6784" w:hanging="180"/>
      </w:pPr>
    </w:lvl>
  </w:abstractNum>
  <w:num w:numId="1">
    <w:abstractNumId w:val="15"/>
  </w:num>
  <w:num w:numId="2">
    <w:abstractNumId w:val="1"/>
  </w:num>
  <w:num w:numId="3">
    <w:abstractNumId w:val="5"/>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6"/>
  </w:num>
  <w:num w:numId="12">
    <w:abstractNumId w:val="0"/>
  </w:num>
  <w:num w:numId="13">
    <w:abstractNumId w:val="4"/>
  </w:num>
  <w:num w:numId="14">
    <w:abstractNumId w:val="13"/>
  </w:num>
  <w:num w:numId="15">
    <w:abstractNumId w:val="17"/>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7E"/>
    <w:rsid w:val="00026BB0"/>
    <w:rsid w:val="00032F60"/>
    <w:rsid w:val="00051FD7"/>
    <w:rsid w:val="00075A92"/>
    <w:rsid w:val="00083398"/>
    <w:rsid w:val="000B5F3C"/>
    <w:rsid w:val="000E15A8"/>
    <w:rsid w:val="00101A78"/>
    <w:rsid w:val="00141878"/>
    <w:rsid w:val="00181D37"/>
    <w:rsid w:val="001A04A7"/>
    <w:rsid w:val="001A2C44"/>
    <w:rsid w:val="001E30D0"/>
    <w:rsid w:val="00221BE6"/>
    <w:rsid w:val="00237631"/>
    <w:rsid w:val="0024648B"/>
    <w:rsid w:val="002829A2"/>
    <w:rsid w:val="002D2477"/>
    <w:rsid w:val="002F393F"/>
    <w:rsid w:val="002F5178"/>
    <w:rsid w:val="00302E7E"/>
    <w:rsid w:val="00305974"/>
    <w:rsid w:val="00342096"/>
    <w:rsid w:val="003473E5"/>
    <w:rsid w:val="00357E17"/>
    <w:rsid w:val="00365F12"/>
    <w:rsid w:val="00394D1F"/>
    <w:rsid w:val="003A6B6A"/>
    <w:rsid w:val="003E5376"/>
    <w:rsid w:val="0041372F"/>
    <w:rsid w:val="00447E95"/>
    <w:rsid w:val="004A5DA6"/>
    <w:rsid w:val="004C4ADA"/>
    <w:rsid w:val="004E69BF"/>
    <w:rsid w:val="00504CD5"/>
    <w:rsid w:val="005663E2"/>
    <w:rsid w:val="005946C5"/>
    <w:rsid w:val="005A1AC4"/>
    <w:rsid w:val="00611F9A"/>
    <w:rsid w:val="00632DBC"/>
    <w:rsid w:val="006563E5"/>
    <w:rsid w:val="0065776D"/>
    <w:rsid w:val="00683F50"/>
    <w:rsid w:val="00691271"/>
    <w:rsid w:val="006A4E3A"/>
    <w:rsid w:val="006B633F"/>
    <w:rsid w:val="006B797E"/>
    <w:rsid w:val="006C33FD"/>
    <w:rsid w:val="006D0392"/>
    <w:rsid w:val="006E7554"/>
    <w:rsid w:val="006E7F9E"/>
    <w:rsid w:val="00700B00"/>
    <w:rsid w:val="007720BA"/>
    <w:rsid w:val="00775259"/>
    <w:rsid w:val="00790575"/>
    <w:rsid w:val="00796AEA"/>
    <w:rsid w:val="007B504E"/>
    <w:rsid w:val="007D32D6"/>
    <w:rsid w:val="007D3A8B"/>
    <w:rsid w:val="007F7FA6"/>
    <w:rsid w:val="0081652A"/>
    <w:rsid w:val="0082481E"/>
    <w:rsid w:val="008255DF"/>
    <w:rsid w:val="00826938"/>
    <w:rsid w:val="008312A4"/>
    <w:rsid w:val="0084079C"/>
    <w:rsid w:val="00867F19"/>
    <w:rsid w:val="009037A5"/>
    <w:rsid w:val="00911162"/>
    <w:rsid w:val="00933053"/>
    <w:rsid w:val="00946D82"/>
    <w:rsid w:val="0095629B"/>
    <w:rsid w:val="00975DD8"/>
    <w:rsid w:val="009877B7"/>
    <w:rsid w:val="009C50FC"/>
    <w:rsid w:val="009F4F61"/>
    <w:rsid w:val="00A002E1"/>
    <w:rsid w:val="00A416D2"/>
    <w:rsid w:val="00A4339D"/>
    <w:rsid w:val="00A5006E"/>
    <w:rsid w:val="00A57E2D"/>
    <w:rsid w:val="00A70FD1"/>
    <w:rsid w:val="00A772F9"/>
    <w:rsid w:val="00A82129"/>
    <w:rsid w:val="00A953DC"/>
    <w:rsid w:val="00A96FCA"/>
    <w:rsid w:val="00AB0FC8"/>
    <w:rsid w:val="00AC12BC"/>
    <w:rsid w:val="00AE0E85"/>
    <w:rsid w:val="00AE76EB"/>
    <w:rsid w:val="00B02255"/>
    <w:rsid w:val="00B233BE"/>
    <w:rsid w:val="00B53B3E"/>
    <w:rsid w:val="00B5413A"/>
    <w:rsid w:val="00B91000"/>
    <w:rsid w:val="00BF05EA"/>
    <w:rsid w:val="00C40F92"/>
    <w:rsid w:val="00C725C6"/>
    <w:rsid w:val="00CA275A"/>
    <w:rsid w:val="00CC3331"/>
    <w:rsid w:val="00CD4D88"/>
    <w:rsid w:val="00CE4588"/>
    <w:rsid w:val="00CF7A73"/>
    <w:rsid w:val="00D004B1"/>
    <w:rsid w:val="00D5430D"/>
    <w:rsid w:val="00D63156"/>
    <w:rsid w:val="00D65844"/>
    <w:rsid w:val="00D83921"/>
    <w:rsid w:val="00DD7AAD"/>
    <w:rsid w:val="00DF71DE"/>
    <w:rsid w:val="00E02DA1"/>
    <w:rsid w:val="00E25030"/>
    <w:rsid w:val="00E36BC2"/>
    <w:rsid w:val="00E56CFA"/>
    <w:rsid w:val="00E70BDD"/>
    <w:rsid w:val="00E82FC6"/>
    <w:rsid w:val="00E900F0"/>
    <w:rsid w:val="00EC5FA8"/>
    <w:rsid w:val="00EE3E41"/>
    <w:rsid w:val="00EE41B9"/>
    <w:rsid w:val="00F11581"/>
    <w:rsid w:val="00F16539"/>
    <w:rsid w:val="00F27EEE"/>
    <w:rsid w:val="00F30B96"/>
    <w:rsid w:val="00F46DA6"/>
    <w:rsid w:val="00F74EAF"/>
    <w:rsid w:val="00FA04E7"/>
    <w:rsid w:val="00FB348D"/>
    <w:rsid w:val="00FD527E"/>
    <w:rsid w:val="00FE66DF"/>
    <w:rsid w:val="00FF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E4B87"/>
  <w15:chartTrackingRefBased/>
  <w15:docId w15:val="{C08DE41B-5D45-4DC1-B0D3-1071B1F9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E69BF"/>
    <w:pPr>
      <w:keepNext/>
      <w:spacing w:before="240" w:after="60" w:line="276" w:lineRule="auto"/>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7F19"/>
    <w:pPr>
      <w:ind w:left="720"/>
      <w:contextualSpacing/>
    </w:pPr>
  </w:style>
  <w:style w:type="table" w:styleId="a4">
    <w:name w:val="Table Grid"/>
    <w:basedOn w:val="a1"/>
    <w:uiPriority w:val="59"/>
    <w:rsid w:val="002D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link w:val="30"/>
    <w:uiPriority w:val="99"/>
    <w:locked/>
    <w:rsid w:val="002D2477"/>
    <w:rPr>
      <w:b/>
      <w:bCs/>
      <w:sz w:val="25"/>
      <w:szCs w:val="25"/>
      <w:shd w:val="clear" w:color="auto" w:fill="FFFFFF"/>
    </w:rPr>
  </w:style>
  <w:style w:type="paragraph" w:customStyle="1" w:styleId="30">
    <w:name w:val="Основной текст (3)"/>
    <w:basedOn w:val="a"/>
    <w:link w:val="3"/>
    <w:uiPriority w:val="99"/>
    <w:rsid w:val="002D2477"/>
    <w:pPr>
      <w:widowControl w:val="0"/>
      <w:shd w:val="clear" w:color="auto" w:fill="FFFFFF"/>
      <w:spacing w:before="240" w:after="240" w:line="288" w:lineRule="exact"/>
    </w:pPr>
    <w:rPr>
      <w:b/>
      <w:bCs/>
      <w:sz w:val="25"/>
      <w:szCs w:val="25"/>
    </w:rPr>
  </w:style>
  <w:style w:type="paragraph" w:styleId="a5">
    <w:name w:val="Body Text"/>
    <w:basedOn w:val="a"/>
    <w:link w:val="a6"/>
    <w:uiPriority w:val="99"/>
    <w:rsid w:val="00D83921"/>
    <w:pPr>
      <w:spacing w:after="0" w:line="240" w:lineRule="auto"/>
      <w:ind w:right="5103"/>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uiPriority w:val="99"/>
    <w:rsid w:val="00D83921"/>
    <w:rPr>
      <w:rFonts w:ascii="Times New Roman" w:eastAsia="Times New Roman" w:hAnsi="Times New Roman" w:cs="Times New Roman"/>
      <w:sz w:val="28"/>
      <w:szCs w:val="28"/>
      <w:lang w:eastAsia="ru-RU"/>
    </w:rPr>
  </w:style>
  <w:style w:type="paragraph" w:customStyle="1" w:styleId="a7">
    <w:name w:val="Знак"/>
    <w:basedOn w:val="a"/>
    <w:rsid w:val="00D83921"/>
    <w:pPr>
      <w:spacing w:line="240" w:lineRule="exact"/>
    </w:pPr>
    <w:rPr>
      <w:rFonts w:ascii="Verdana" w:eastAsia="Times New Roman" w:hAnsi="Verdana" w:cs="Times New Roman"/>
      <w:sz w:val="20"/>
      <w:szCs w:val="20"/>
      <w:lang w:val="en-US"/>
    </w:rPr>
  </w:style>
  <w:style w:type="paragraph" w:styleId="a8">
    <w:name w:val="Balloon Text"/>
    <w:basedOn w:val="a"/>
    <w:link w:val="a9"/>
    <w:uiPriority w:val="99"/>
    <w:semiHidden/>
    <w:unhideWhenUsed/>
    <w:rsid w:val="00632DB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32DBC"/>
    <w:rPr>
      <w:rFonts w:ascii="Segoe UI" w:hAnsi="Segoe UI" w:cs="Segoe UI"/>
      <w:sz w:val="18"/>
      <w:szCs w:val="18"/>
    </w:rPr>
  </w:style>
  <w:style w:type="paragraph" w:customStyle="1" w:styleId="ConsPlusNormal">
    <w:name w:val="ConsPlusNormal"/>
    <w:link w:val="ConsPlusNormal0"/>
    <w:qFormat/>
    <w:rsid w:val="006E755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E7554"/>
    <w:rPr>
      <w:rFonts w:ascii="Arial" w:eastAsia="Times New Roman" w:hAnsi="Arial" w:cs="Arial"/>
      <w:sz w:val="20"/>
      <w:szCs w:val="20"/>
      <w:lang w:eastAsia="ru-RU"/>
    </w:rPr>
  </w:style>
  <w:style w:type="paragraph" w:customStyle="1" w:styleId="ConsPlusNonformat">
    <w:name w:val="ConsPlusNonformat"/>
    <w:rsid w:val="0081652A"/>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9"/>
    <w:rsid w:val="004E69BF"/>
    <w:rPr>
      <w:rFonts w:ascii="Cambria" w:eastAsia="Times New Roman" w:hAnsi="Cambria" w:cs="Times New Roman"/>
      <w:b/>
      <w:bCs/>
      <w:kern w:val="32"/>
      <w:sz w:val="32"/>
      <w:szCs w:val="32"/>
      <w:lang w:val="x-none"/>
    </w:rPr>
  </w:style>
  <w:style w:type="character" w:styleId="aa">
    <w:name w:val="Emphasis"/>
    <w:qFormat/>
    <w:rsid w:val="004E69BF"/>
    <w:rPr>
      <w:rFonts w:ascii="Times New Roman" w:hAnsi="Times New Roman" w:cs="Times New Roman" w:hint="default"/>
      <w:i/>
      <w:iCs/>
    </w:rPr>
  </w:style>
  <w:style w:type="paragraph" w:styleId="ab">
    <w:name w:val="Normal (Web)"/>
    <w:basedOn w:val="a"/>
    <w:unhideWhenUsed/>
    <w:rsid w:val="004E6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4E69BF"/>
    <w:pPr>
      <w:widowControl w:val="0"/>
      <w:autoSpaceDE w:val="0"/>
      <w:autoSpaceDN w:val="0"/>
      <w:adjustRightInd w:val="0"/>
      <w:spacing w:before="420" w:after="0" w:line="218" w:lineRule="auto"/>
      <w:ind w:firstLine="720"/>
      <w:jc w:val="both"/>
    </w:pPr>
    <w:rPr>
      <w:rFonts w:ascii="Times New Roman" w:eastAsia="Times New Roman" w:hAnsi="Times New Roman" w:cs="Times New Roman"/>
      <w:sz w:val="20"/>
      <w:szCs w:val="20"/>
      <w:lang w:val="x-none" w:eastAsia="x-none"/>
    </w:rPr>
  </w:style>
  <w:style w:type="character" w:customStyle="1" w:styleId="ad">
    <w:name w:val="Основной текст с отступом Знак"/>
    <w:basedOn w:val="a0"/>
    <w:link w:val="ac"/>
    <w:uiPriority w:val="99"/>
    <w:semiHidden/>
    <w:rsid w:val="004E69BF"/>
    <w:rPr>
      <w:rFonts w:ascii="Times New Roman" w:eastAsia="Times New Roman" w:hAnsi="Times New Roman" w:cs="Times New Roman"/>
      <w:sz w:val="20"/>
      <w:szCs w:val="20"/>
      <w:lang w:val="x-none" w:eastAsia="x-none"/>
    </w:rPr>
  </w:style>
  <w:style w:type="paragraph" w:styleId="ae">
    <w:name w:val="No Spacing"/>
    <w:link w:val="af"/>
    <w:uiPriority w:val="99"/>
    <w:qFormat/>
    <w:rsid w:val="004E69BF"/>
    <w:pPr>
      <w:spacing w:after="0" w:line="240" w:lineRule="auto"/>
    </w:pPr>
    <w:rPr>
      <w:rFonts w:ascii="Calibri" w:eastAsia="Times New Roman" w:hAnsi="Calibri" w:cs="Times New Roman"/>
    </w:rPr>
  </w:style>
  <w:style w:type="paragraph" w:customStyle="1" w:styleId="ConsNormal">
    <w:name w:val="ConsNormal"/>
    <w:uiPriority w:val="99"/>
    <w:rsid w:val="004E69BF"/>
    <w:pPr>
      <w:widowControl w:val="0"/>
      <w:spacing w:after="0" w:line="240" w:lineRule="auto"/>
      <w:ind w:firstLine="720"/>
    </w:pPr>
    <w:rPr>
      <w:rFonts w:ascii="Arial" w:eastAsia="Times New Roman" w:hAnsi="Arial" w:cs="Times New Roman"/>
      <w:sz w:val="16"/>
      <w:szCs w:val="20"/>
      <w:lang w:eastAsia="ru-RU"/>
    </w:rPr>
  </w:style>
  <w:style w:type="paragraph" w:customStyle="1" w:styleId="21">
    <w:name w:val="Основной текст 21"/>
    <w:basedOn w:val="a"/>
    <w:rsid w:val="004E69BF"/>
    <w:pPr>
      <w:suppressAutoHyphens/>
      <w:spacing w:after="120" w:line="480" w:lineRule="auto"/>
    </w:pPr>
    <w:rPr>
      <w:rFonts w:ascii="Times New Roman" w:eastAsia="Times New Roman" w:hAnsi="Times New Roman" w:cs="Times New Roman"/>
      <w:sz w:val="24"/>
      <w:szCs w:val="24"/>
      <w:lang w:eastAsia="ar-SA"/>
    </w:rPr>
  </w:style>
  <w:style w:type="character" w:styleId="af0">
    <w:name w:val="Hyperlink"/>
    <w:unhideWhenUsed/>
    <w:rsid w:val="004E69BF"/>
    <w:rPr>
      <w:color w:val="0000FF"/>
      <w:u w:val="single"/>
    </w:rPr>
  </w:style>
  <w:style w:type="paragraph" w:styleId="af1">
    <w:name w:val="header"/>
    <w:basedOn w:val="a"/>
    <w:link w:val="af2"/>
    <w:uiPriority w:val="99"/>
    <w:unhideWhenUsed/>
    <w:rsid w:val="004E69BF"/>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4E69BF"/>
    <w:rPr>
      <w:rFonts w:ascii="Calibri" w:eastAsia="Calibri" w:hAnsi="Calibri" w:cs="Times New Roman"/>
    </w:rPr>
  </w:style>
  <w:style w:type="paragraph" w:styleId="af3">
    <w:name w:val="footer"/>
    <w:basedOn w:val="a"/>
    <w:link w:val="af4"/>
    <w:uiPriority w:val="99"/>
    <w:unhideWhenUsed/>
    <w:rsid w:val="004E69BF"/>
    <w:pPr>
      <w:tabs>
        <w:tab w:val="center" w:pos="4677"/>
        <w:tab w:val="right" w:pos="9355"/>
      </w:tabs>
      <w:spacing w:after="200" w:line="276" w:lineRule="auto"/>
    </w:pPr>
    <w:rPr>
      <w:rFonts w:ascii="Calibri" w:eastAsia="Calibri" w:hAnsi="Calibri" w:cs="Times New Roman"/>
    </w:rPr>
  </w:style>
  <w:style w:type="character" w:customStyle="1" w:styleId="af4">
    <w:name w:val="Нижний колонтитул Знак"/>
    <w:basedOn w:val="a0"/>
    <w:link w:val="af3"/>
    <w:uiPriority w:val="99"/>
    <w:rsid w:val="004E69BF"/>
    <w:rPr>
      <w:rFonts w:ascii="Calibri" w:eastAsia="Calibri" w:hAnsi="Calibri" w:cs="Times New Roman"/>
    </w:rPr>
  </w:style>
  <w:style w:type="character" w:customStyle="1" w:styleId="af5">
    <w:name w:val="Текст Знак"/>
    <w:link w:val="af6"/>
    <w:locked/>
    <w:rsid w:val="004E69BF"/>
    <w:rPr>
      <w:rFonts w:ascii="Courier New" w:hAnsi="Courier New" w:cs="Courier New"/>
    </w:rPr>
  </w:style>
  <w:style w:type="paragraph" w:styleId="af6">
    <w:name w:val="Plain Text"/>
    <w:basedOn w:val="a"/>
    <w:link w:val="af5"/>
    <w:rsid w:val="004E69BF"/>
    <w:pPr>
      <w:spacing w:after="0" w:line="240" w:lineRule="auto"/>
    </w:pPr>
    <w:rPr>
      <w:rFonts w:ascii="Courier New" w:hAnsi="Courier New" w:cs="Courier New"/>
    </w:rPr>
  </w:style>
  <w:style w:type="character" w:customStyle="1" w:styleId="11">
    <w:name w:val="Текст Знак1"/>
    <w:basedOn w:val="a0"/>
    <w:uiPriority w:val="99"/>
    <w:semiHidden/>
    <w:rsid w:val="004E69BF"/>
    <w:rPr>
      <w:rFonts w:ascii="Consolas" w:hAnsi="Consolas"/>
      <w:sz w:val="21"/>
      <w:szCs w:val="21"/>
    </w:rPr>
  </w:style>
  <w:style w:type="paragraph" w:customStyle="1" w:styleId="af7">
    <w:name w:val="Знак Знак Знак Знак Знак Знак Знак"/>
    <w:basedOn w:val="a"/>
    <w:rsid w:val="004E69B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0">
    <w:name w:val="Стиль2"/>
    <w:basedOn w:val="2"/>
    <w:rsid w:val="004E69BF"/>
    <w:pPr>
      <w:keepNext/>
      <w:keepLines/>
      <w:widowControl w:val="0"/>
      <w:numPr>
        <w:numId w:val="0"/>
      </w:numPr>
      <w:suppressLineNumbers/>
      <w:tabs>
        <w:tab w:val="num" w:pos="756"/>
        <w:tab w:val="num" w:pos="972"/>
      </w:tabs>
      <w:suppressAutoHyphens/>
      <w:spacing w:after="60" w:line="240" w:lineRule="auto"/>
      <w:ind w:left="756" w:hanging="576"/>
      <w:contextualSpacing w:val="0"/>
      <w:jc w:val="both"/>
    </w:pPr>
    <w:rPr>
      <w:rFonts w:ascii="Arial" w:eastAsia="Times New Roman" w:hAnsi="Arial" w:cs="Arial"/>
      <w:b/>
      <w:bCs/>
      <w:sz w:val="24"/>
      <w:szCs w:val="24"/>
      <w:lang w:eastAsia="ru-RU"/>
    </w:rPr>
  </w:style>
  <w:style w:type="paragraph" w:styleId="2">
    <w:name w:val="List Number 2"/>
    <w:basedOn w:val="a"/>
    <w:uiPriority w:val="99"/>
    <w:semiHidden/>
    <w:unhideWhenUsed/>
    <w:rsid w:val="004E69BF"/>
    <w:pPr>
      <w:numPr>
        <w:numId w:val="15"/>
      </w:numPr>
      <w:spacing w:after="200" w:line="276" w:lineRule="auto"/>
      <w:contextualSpacing/>
    </w:pPr>
    <w:rPr>
      <w:rFonts w:ascii="Calibri" w:eastAsia="Calibri" w:hAnsi="Calibri" w:cs="Times New Roman"/>
    </w:rPr>
  </w:style>
  <w:style w:type="paragraph" w:customStyle="1" w:styleId="12">
    <w:name w:val="Без интервала1"/>
    <w:rsid w:val="004E69BF"/>
    <w:pPr>
      <w:spacing w:after="0" w:line="240" w:lineRule="auto"/>
    </w:pPr>
    <w:rPr>
      <w:rFonts w:ascii="Calibri" w:eastAsia="Calibri" w:hAnsi="Calibri" w:cs="Times New Roman"/>
    </w:rPr>
  </w:style>
  <w:style w:type="character" w:customStyle="1" w:styleId="af">
    <w:name w:val="Без интервала Знак"/>
    <w:link w:val="ae"/>
    <w:uiPriority w:val="99"/>
    <w:locked/>
    <w:rsid w:val="004E69BF"/>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69B368C5649AA45A056CFAB8D82BE0731758E52D80616C121A5263507933DmBG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366E-70FB-41EE-A117-91377282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PC201-03</cp:lastModifiedBy>
  <cp:revision>8</cp:revision>
  <cp:lastPrinted>2024-04-10T06:22:00Z</cp:lastPrinted>
  <dcterms:created xsi:type="dcterms:W3CDTF">2024-04-09T12:11:00Z</dcterms:created>
  <dcterms:modified xsi:type="dcterms:W3CDTF">2024-04-11T05:55:00Z</dcterms:modified>
</cp:coreProperties>
</file>